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46F9" w:rsidRPr="00332C5B" w:rsidRDefault="00332C5B" w:rsidP="00332C5B">
      <w:pPr>
        <w:jc w:val="center"/>
        <w:rPr>
          <w:rFonts w:ascii="Times New Roman" w:hAnsi="Times New Roman" w:cs="Times New Roman"/>
          <w:b/>
          <w:sz w:val="28"/>
          <w:szCs w:val="28"/>
        </w:rPr>
      </w:pPr>
      <w:r w:rsidRPr="00332C5B">
        <w:rPr>
          <w:rFonts w:ascii="Times New Roman" w:hAnsi="Times New Roman" w:cs="Times New Roman"/>
          <w:b/>
          <w:sz w:val="28"/>
          <w:szCs w:val="28"/>
        </w:rPr>
        <w:t>DEMİR ÇAĞI YAZILI VE ARKEOLOJİK KAYNAKLARINDA İSRAİL VE YAHUDA KRALLIKLARI</w:t>
      </w:r>
      <w:r w:rsidR="00762E56" w:rsidRPr="00332C5B">
        <w:rPr>
          <w:rStyle w:val="DipnotBavurusu"/>
          <w:rFonts w:ascii="Times New Roman" w:hAnsi="Times New Roman" w:cs="Times New Roman"/>
          <w:b/>
          <w:sz w:val="28"/>
          <w:szCs w:val="28"/>
        </w:rPr>
        <w:footnoteReference w:id="1"/>
      </w:r>
    </w:p>
    <w:p w:rsidR="00332C5B" w:rsidRDefault="00332C5B" w:rsidP="00332C5B">
      <w:pPr>
        <w:jc w:val="center"/>
        <w:rPr>
          <w:rFonts w:ascii="Times New Roman" w:hAnsi="Times New Roman" w:cs="Times New Roman"/>
          <w:sz w:val="24"/>
          <w:szCs w:val="24"/>
        </w:rPr>
      </w:pPr>
      <w:r>
        <w:rPr>
          <w:rFonts w:ascii="Times New Roman" w:hAnsi="Times New Roman" w:cs="Times New Roman"/>
          <w:sz w:val="24"/>
          <w:szCs w:val="24"/>
        </w:rPr>
        <w:t>Şeyma AY ARÇIN</w:t>
      </w:r>
    </w:p>
    <w:p w:rsidR="00332C5B" w:rsidRDefault="00332C5B" w:rsidP="00332C5B">
      <w:pPr>
        <w:jc w:val="center"/>
        <w:rPr>
          <w:rFonts w:ascii="Times New Roman" w:hAnsi="Times New Roman" w:cs="Times New Roman"/>
          <w:sz w:val="24"/>
          <w:szCs w:val="24"/>
        </w:rPr>
      </w:pPr>
      <w:r>
        <w:rPr>
          <w:rFonts w:ascii="Times New Roman" w:hAnsi="Times New Roman" w:cs="Times New Roman"/>
          <w:sz w:val="24"/>
          <w:szCs w:val="24"/>
        </w:rPr>
        <w:t>Doç. Dr</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w:t>
      </w:r>
      <w:r w:rsidRPr="00332C5B">
        <w:rPr>
          <w:rFonts w:ascii="Times New Roman" w:hAnsi="Times New Roman" w:cs="Times New Roman"/>
          <w:sz w:val="24"/>
          <w:szCs w:val="24"/>
        </w:rPr>
        <w:t>Pamukkale Üniversitesi</w:t>
      </w:r>
      <w:r>
        <w:rPr>
          <w:rFonts w:ascii="Times New Roman" w:hAnsi="Times New Roman" w:cs="Times New Roman"/>
          <w:sz w:val="24"/>
          <w:szCs w:val="24"/>
        </w:rPr>
        <w:t>, Turizm Fakültesi, Turizm Rehberliği Bölümü, Denizli, Türkiye. (</w:t>
      </w:r>
      <w:hyperlink r:id="rId9" w:history="1">
        <w:r w:rsidRPr="005A5C35">
          <w:rPr>
            <w:rStyle w:val="Kpr"/>
            <w:rFonts w:ascii="Times New Roman" w:hAnsi="Times New Roman" w:cs="Times New Roman"/>
            <w:sz w:val="24"/>
            <w:szCs w:val="24"/>
          </w:rPr>
          <w:t>seymaay@gmail.com</w:t>
        </w:r>
      </w:hyperlink>
      <w:r>
        <w:rPr>
          <w:rFonts w:ascii="Times New Roman" w:hAnsi="Times New Roman" w:cs="Times New Roman"/>
          <w:sz w:val="24"/>
          <w:szCs w:val="24"/>
        </w:rPr>
        <w:t>)</w:t>
      </w:r>
    </w:p>
    <w:p w:rsidR="00762E56" w:rsidRPr="003200A9" w:rsidRDefault="00332C5B" w:rsidP="00F4365D">
      <w:pPr>
        <w:ind w:firstLine="708"/>
        <w:jc w:val="both"/>
        <w:rPr>
          <w:rFonts w:ascii="Times New Roman" w:hAnsi="Times New Roman" w:cs="Times New Roman"/>
          <w:i/>
          <w:sz w:val="24"/>
          <w:szCs w:val="24"/>
        </w:rPr>
      </w:pPr>
      <w:r w:rsidRPr="003200A9">
        <w:rPr>
          <w:rFonts w:ascii="Times New Roman" w:hAnsi="Times New Roman" w:cs="Times New Roman"/>
          <w:b/>
          <w:i/>
          <w:sz w:val="24"/>
          <w:szCs w:val="24"/>
        </w:rPr>
        <w:t>Öz</w:t>
      </w:r>
      <w:r w:rsidRPr="003200A9">
        <w:rPr>
          <w:rFonts w:ascii="Times New Roman" w:hAnsi="Times New Roman" w:cs="Times New Roman"/>
          <w:i/>
          <w:sz w:val="24"/>
          <w:szCs w:val="24"/>
        </w:rPr>
        <w:t xml:space="preserve">: </w:t>
      </w:r>
      <w:r w:rsidR="00F4365D" w:rsidRPr="003200A9">
        <w:rPr>
          <w:rFonts w:ascii="Times New Roman" w:hAnsi="Times New Roman" w:cs="Times New Roman"/>
          <w:i/>
          <w:sz w:val="24"/>
          <w:szCs w:val="24"/>
        </w:rPr>
        <w:t xml:space="preserve">Arkeolojik çalışmalar sonucu </w:t>
      </w:r>
      <w:r w:rsidR="00762E56" w:rsidRPr="003200A9">
        <w:rPr>
          <w:rFonts w:ascii="Times New Roman" w:hAnsi="Times New Roman" w:cs="Times New Roman"/>
          <w:i/>
          <w:sz w:val="24"/>
          <w:szCs w:val="24"/>
        </w:rPr>
        <w:t xml:space="preserve">gün yüzüne </w:t>
      </w:r>
      <w:r w:rsidR="00F4365D" w:rsidRPr="003200A9">
        <w:rPr>
          <w:rFonts w:ascii="Times New Roman" w:hAnsi="Times New Roman" w:cs="Times New Roman"/>
          <w:i/>
          <w:sz w:val="24"/>
          <w:szCs w:val="24"/>
        </w:rPr>
        <w:t>çıkan</w:t>
      </w:r>
      <w:r w:rsidR="00762E56" w:rsidRPr="003200A9">
        <w:rPr>
          <w:rFonts w:ascii="Times New Roman" w:hAnsi="Times New Roman" w:cs="Times New Roman"/>
          <w:i/>
          <w:sz w:val="24"/>
          <w:szCs w:val="24"/>
        </w:rPr>
        <w:t xml:space="preserve"> eserlerin tarihî önemi anlaşılıncaya kadar, Eski İsrail tarihini </w:t>
      </w:r>
      <w:r w:rsidR="00246D19" w:rsidRPr="003200A9">
        <w:rPr>
          <w:rFonts w:ascii="Times New Roman" w:hAnsi="Times New Roman" w:cs="Times New Roman"/>
          <w:i/>
          <w:sz w:val="24"/>
          <w:szCs w:val="24"/>
        </w:rPr>
        <w:t>anlatmada</w:t>
      </w:r>
      <w:r w:rsidR="00762E56" w:rsidRPr="003200A9">
        <w:rPr>
          <w:rFonts w:ascii="Times New Roman" w:hAnsi="Times New Roman" w:cs="Times New Roman"/>
          <w:i/>
          <w:sz w:val="24"/>
          <w:szCs w:val="24"/>
        </w:rPr>
        <w:t xml:space="preserve"> kullanılan yegâne kaynak Eski Ahit idi.</w:t>
      </w:r>
      <w:r w:rsidR="00F4365D" w:rsidRPr="003200A9">
        <w:rPr>
          <w:rFonts w:ascii="Times New Roman" w:hAnsi="Times New Roman" w:cs="Times New Roman"/>
          <w:i/>
          <w:sz w:val="24"/>
          <w:szCs w:val="24"/>
        </w:rPr>
        <w:t xml:space="preserve"> </w:t>
      </w:r>
      <w:r w:rsidR="00762E56" w:rsidRPr="003200A9">
        <w:rPr>
          <w:rFonts w:ascii="Times New Roman" w:hAnsi="Times New Roman" w:cs="Times New Roman"/>
          <w:i/>
          <w:sz w:val="24"/>
          <w:szCs w:val="24"/>
        </w:rPr>
        <w:t>Eski Ahit’in Babil kralı II. Nabukadnezar’ın M</w:t>
      </w:r>
      <w:r w:rsidR="00E33220">
        <w:rPr>
          <w:rFonts w:ascii="Times New Roman" w:hAnsi="Times New Roman" w:cs="Times New Roman"/>
          <w:i/>
          <w:sz w:val="24"/>
          <w:szCs w:val="24"/>
        </w:rPr>
        <w:t>.</w:t>
      </w:r>
      <w:r w:rsidR="00762E56" w:rsidRPr="003200A9">
        <w:rPr>
          <w:rFonts w:ascii="Times New Roman" w:hAnsi="Times New Roman" w:cs="Times New Roman"/>
          <w:i/>
          <w:sz w:val="24"/>
          <w:szCs w:val="24"/>
        </w:rPr>
        <w:t>Ö. 586 yılında Yahuda Krallığı’nı egemenliği altına alıp buradaki halkı Babil’e sürmesinden sonra yazıya geçirildiği düşünülmektedir. Eski Ahit İsrail halkının tarihî hafızasını ortaya koymaktadır. Ancak yazmanların bu hafızayı kaydederken kullandığı terimlerin farklılığ</w:t>
      </w:r>
      <w:r w:rsidR="001D571A" w:rsidRPr="003200A9">
        <w:rPr>
          <w:rFonts w:ascii="Times New Roman" w:hAnsi="Times New Roman" w:cs="Times New Roman"/>
          <w:i/>
          <w:sz w:val="24"/>
          <w:szCs w:val="24"/>
        </w:rPr>
        <w:t>ı tarih yanılgısına (</w:t>
      </w:r>
      <w:proofErr w:type="gramStart"/>
      <w:r w:rsidR="001D571A" w:rsidRPr="003200A9">
        <w:rPr>
          <w:rFonts w:ascii="Times New Roman" w:hAnsi="Times New Roman" w:cs="Times New Roman"/>
          <w:i/>
          <w:sz w:val="24"/>
          <w:szCs w:val="24"/>
        </w:rPr>
        <w:t>anakronizm</w:t>
      </w:r>
      <w:proofErr w:type="gramEnd"/>
      <w:r w:rsidR="00762E56" w:rsidRPr="003200A9">
        <w:rPr>
          <w:rFonts w:ascii="Times New Roman" w:hAnsi="Times New Roman" w:cs="Times New Roman"/>
          <w:i/>
          <w:sz w:val="24"/>
          <w:szCs w:val="24"/>
        </w:rPr>
        <w:t>) sebep olmuştur. Eski Ahit’te ortaya çıkan bu durum bilim insanlarınca “Dört Kaynak Teorisi” adı altında incelenmiştir. Teoriye göre Yahvist (J) metinler, metinlerin en eskisi olup Yaratılış ve Çıkış kitaplarının bir bölümünü konu almaktadır. Elohist (E) metinlerinin M</w:t>
      </w:r>
      <w:r w:rsidR="00E33220">
        <w:rPr>
          <w:rFonts w:ascii="Times New Roman" w:hAnsi="Times New Roman" w:cs="Times New Roman"/>
          <w:i/>
          <w:sz w:val="24"/>
          <w:szCs w:val="24"/>
        </w:rPr>
        <w:t>.</w:t>
      </w:r>
      <w:r w:rsidR="00762E56" w:rsidRPr="003200A9">
        <w:rPr>
          <w:rFonts w:ascii="Times New Roman" w:hAnsi="Times New Roman" w:cs="Times New Roman"/>
          <w:i/>
          <w:sz w:val="24"/>
          <w:szCs w:val="24"/>
        </w:rPr>
        <w:t>Ö. 750 dolaylarında yazıldığı tahmin edilmektedir. Babil sürgünü dönemi ve sonrasında yazıldığı düşünülen Ruhbani (P) metinler ve dinî konuları içeren M</w:t>
      </w:r>
      <w:r w:rsidR="00E33220">
        <w:rPr>
          <w:rFonts w:ascii="Times New Roman" w:hAnsi="Times New Roman" w:cs="Times New Roman"/>
          <w:i/>
          <w:sz w:val="24"/>
          <w:szCs w:val="24"/>
        </w:rPr>
        <w:t>.</w:t>
      </w:r>
      <w:r w:rsidR="00762E56" w:rsidRPr="003200A9">
        <w:rPr>
          <w:rFonts w:ascii="Times New Roman" w:hAnsi="Times New Roman" w:cs="Times New Roman"/>
          <w:i/>
          <w:sz w:val="24"/>
          <w:szCs w:val="24"/>
        </w:rPr>
        <w:t xml:space="preserve">Ö. 7. </w:t>
      </w:r>
      <w:r w:rsidR="00873E93">
        <w:rPr>
          <w:rFonts w:ascii="Times New Roman" w:hAnsi="Times New Roman" w:cs="Times New Roman"/>
          <w:i/>
          <w:sz w:val="24"/>
          <w:szCs w:val="24"/>
        </w:rPr>
        <w:t>yy.’a</w:t>
      </w:r>
      <w:r w:rsidR="00762E56" w:rsidRPr="003200A9">
        <w:rPr>
          <w:rFonts w:ascii="Times New Roman" w:hAnsi="Times New Roman" w:cs="Times New Roman"/>
          <w:i/>
          <w:sz w:val="24"/>
          <w:szCs w:val="24"/>
        </w:rPr>
        <w:t xml:space="preserve"> tarihlendirilen Tesniye (D) metinleri ile Eski Ahit tamamlanmıştır</w:t>
      </w:r>
      <w:r w:rsidR="001F55F7">
        <w:rPr>
          <w:rStyle w:val="DipnotBavurusu"/>
          <w:rFonts w:ascii="Times New Roman" w:hAnsi="Times New Roman" w:cs="Times New Roman"/>
          <w:i/>
          <w:sz w:val="24"/>
          <w:szCs w:val="24"/>
        </w:rPr>
        <w:footnoteReference w:id="2"/>
      </w:r>
      <w:r w:rsidR="00762E56" w:rsidRPr="003200A9">
        <w:rPr>
          <w:rFonts w:ascii="Times New Roman" w:hAnsi="Times New Roman" w:cs="Times New Roman"/>
          <w:i/>
          <w:sz w:val="24"/>
          <w:szCs w:val="24"/>
        </w:rPr>
        <w:t>. Babil kültürü ve tarih yazımı etkisi altında kaydedilen İsrail halkının kutsal kitabı, arkeoloji biliminin gün yüzüne çıkardığı es</w:t>
      </w:r>
      <w:r w:rsidR="00B77656">
        <w:rPr>
          <w:rFonts w:ascii="Times New Roman" w:hAnsi="Times New Roman" w:cs="Times New Roman"/>
          <w:i/>
          <w:sz w:val="24"/>
          <w:szCs w:val="24"/>
        </w:rPr>
        <w:t xml:space="preserve">erler </w:t>
      </w:r>
      <w:r w:rsidR="00E33220">
        <w:rPr>
          <w:rFonts w:ascii="Times New Roman" w:hAnsi="Times New Roman" w:cs="Times New Roman"/>
          <w:i/>
          <w:sz w:val="24"/>
          <w:szCs w:val="24"/>
        </w:rPr>
        <w:t xml:space="preserve">doğrultusunda </w:t>
      </w:r>
      <w:r w:rsidR="00E33220" w:rsidRPr="003200A9">
        <w:rPr>
          <w:rFonts w:ascii="Times New Roman" w:hAnsi="Times New Roman" w:cs="Times New Roman"/>
          <w:i/>
          <w:sz w:val="24"/>
          <w:szCs w:val="24"/>
        </w:rPr>
        <w:t>bilgiler</w:t>
      </w:r>
      <w:r w:rsidR="00762E56" w:rsidRPr="003200A9">
        <w:rPr>
          <w:rFonts w:ascii="Times New Roman" w:hAnsi="Times New Roman" w:cs="Times New Roman"/>
          <w:i/>
          <w:sz w:val="24"/>
          <w:szCs w:val="24"/>
        </w:rPr>
        <w:t xml:space="preserve"> vermeye başlayınca, bilim </w:t>
      </w:r>
      <w:r w:rsidR="00E33220" w:rsidRPr="003200A9">
        <w:rPr>
          <w:rFonts w:ascii="Times New Roman" w:hAnsi="Times New Roman" w:cs="Times New Roman"/>
          <w:i/>
          <w:sz w:val="24"/>
          <w:szCs w:val="24"/>
        </w:rPr>
        <w:t xml:space="preserve">insanlarının </w:t>
      </w:r>
      <w:r w:rsidR="00E33220">
        <w:rPr>
          <w:rFonts w:ascii="Times New Roman" w:hAnsi="Times New Roman" w:cs="Times New Roman"/>
          <w:i/>
          <w:sz w:val="24"/>
          <w:szCs w:val="24"/>
        </w:rPr>
        <w:t>İsrail</w:t>
      </w:r>
      <w:r w:rsidR="00762E56" w:rsidRPr="003200A9">
        <w:rPr>
          <w:rFonts w:ascii="Times New Roman" w:hAnsi="Times New Roman" w:cs="Times New Roman"/>
          <w:i/>
          <w:sz w:val="24"/>
          <w:szCs w:val="24"/>
        </w:rPr>
        <w:t xml:space="preserve"> tarihini aydınlatmadaki araçları çeşitlenmiştir. Özellikle Eski Ahit’in Krallar ve Tarihler kitapları Babil, Asur ve Pers tarihleri ile eş zamanlıdır. Bizim bu çalışmadaki amacımız, İsrail ve Yahuda Krallıkları hakkında bilgi veren Tel Dan Steli, Meşa Steli, Kurkh Monoliti, Siyah Dikilitaş, Tel el Rimah Steli, Lakiş Kuşatması Kabartmaları</w:t>
      </w:r>
      <w:r w:rsidR="009D1E6F" w:rsidRPr="003200A9">
        <w:rPr>
          <w:rFonts w:ascii="Times New Roman" w:hAnsi="Times New Roman" w:cs="Times New Roman"/>
          <w:i/>
          <w:sz w:val="24"/>
          <w:szCs w:val="24"/>
        </w:rPr>
        <w:t>,</w:t>
      </w:r>
      <w:r w:rsidR="00762E56" w:rsidRPr="003200A9">
        <w:rPr>
          <w:rFonts w:ascii="Times New Roman" w:hAnsi="Times New Roman" w:cs="Times New Roman"/>
          <w:i/>
          <w:sz w:val="24"/>
          <w:szCs w:val="24"/>
        </w:rPr>
        <w:t xml:space="preserve"> İsrail ve Yahuda Krallıkları üzerine düzenlenen Asur ve Babil seferleri hakkında bilgi veren kral yıllıkları gibi yazılı ve arkeolojik verileri tanıtmaktır. </w:t>
      </w:r>
    </w:p>
    <w:p w:rsidR="00762E56" w:rsidRPr="003200A9" w:rsidRDefault="00762E56" w:rsidP="00FB493C">
      <w:pPr>
        <w:jc w:val="both"/>
        <w:rPr>
          <w:rFonts w:ascii="Times New Roman" w:hAnsi="Times New Roman" w:cs="Times New Roman"/>
          <w:i/>
          <w:sz w:val="24"/>
          <w:szCs w:val="24"/>
        </w:rPr>
      </w:pPr>
      <w:r w:rsidRPr="003200A9">
        <w:rPr>
          <w:rFonts w:ascii="Times New Roman" w:hAnsi="Times New Roman" w:cs="Times New Roman"/>
          <w:b/>
          <w:i/>
          <w:sz w:val="24"/>
          <w:szCs w:val="24"/>
        </w:rPr>
        <w:t>Anahtar Kelimeler:</w:t>
      </w:r>
      <w:r w:rsidR="00332C5B" w:rsidRPr="003200A9">
        <w:rPr>
          <w:rFonts w:ascii="Times New Roman" w:hAnsi="Times New Roman" w:cs="Times New Roman"/>
          <w:b/>
          <w:i/>
          <w:sz w:val="24"/>
          <w:szCs w:val="24"/>
        </w:rPr>
        <w:t xml:space="preserve"> </w:t>
      </w:r>
      <w:r w:rsidRPr="003200A9">
        <w:rPr>
          <w:rFonts w:ascii="Times New Roman" w:hAnsi="Times New Roman" w:cs="Times New Roman"/>
          <w:i/>
          <w:sz w:val="24"/>
          <w:szCs w:val="24"/>
        </w:rPr>
        <w:t>İsrail ve Yahuda Krallıkları, Kurkh Monoliti, Siyah Dikilitaş, Tel el Rimah Steli, Lakiş Kuşatması.</w:t>
      </w:r>
    </w:p>
    <w:p w:rsidR="003200A9" w:rsidRPr="003200A9" w:rsidRDefault="003200A9" w:rsidP="003200A9">
      <w:pPr>
        <w:jc w:val="center"/>
        <w:rPr>
          <w:rFonts w:ascii="Times New Roman" w:eastAsia="Calibri" w:hAnsi="Times New Roman" w:cs="Times New Roman"/>
          <w:b/>
          <w:i/>
          <w:sz w:val="24"/>
          <w:szCs w:val="24"/>
        </w:rPr>
      </w:pPr>
      <w:r w:rsidRPr="003200A9">
        <w:rPr>
          <w:rFonts w:ascii="Times New Roman" w:eastAsia="Calibri" w:hAnsi="Times New Roman" w:cs="Times New Roman"/>
          <w:b/>
          <w:i/>
          <w:sz w:val="24"/>
          <w:szCs w:val="24"/>
        </w:rPr>
        <w:t>Israel and Judah Kingdoms in Iron Age Written and Archaeological Sources</w:t>
      </w:r>
    </w:p>
    <w:p w:rsidR="003200A9" w:rsidRPr="003200A9" w:rsidRDefault="003200A9" w:rsidP="00E33220">
      <w:pPr>
        <w:ind w:firstLine="708"/>
        <w:jc w:val="both"/>
        <w:rPr>
          <w:rFonts w:ascii="Times New Roman" w:eastAsia="Calibri" w:hAnsi="Times New Roman" w:cs="Times New Roman"/>
          <w:b/>
          <w:i/>
          <w:sz w:val="24"/>
          <w:szCs w:val="24"/>
        </w:rPr>
      </w:pPr>
      <w:r w:rsidRPr="003200A9">
        <w:rPr>
          <w:rFonts w:ascii="Times New Roman" w:eastAsia="Calibri" w:hAnsi="Times New Roman" w:cs="Times New Roman"/>
          <w:b/>
          <w:i/>
          <w:sz w:val="24"/>
          <w:szCs w:val="24"/>
        </w:rPr>
        <w:t>Abstract</w:t>
      </w:r>
      <w:bookmarkStart w:id="0" w:name="_GoBack"/>
      <w:r w:rsidRPr="003200A9">
        <w:rPr>
          <w:rFonts w:ascii="Times New Roman" w:eastAsia="Calibri" w:hAnsi="Times New Roman" w:cs="Times New Roman"/>
          <w:b/>
          <w:i/>
          <w:sz w:val="24"/>
          <w:szCs w:val="24"/>
        </w:rPr>
        <w:t xml:space="preserve">: </w:t>
      </w:r>
      <w:r w:rsidRPr="003200A9">
        <w:rPr>
          <w:rFonts w:ascii="Times New Roman" w:eastAsia="Calibri" w:hAnsi="Times New Roman" w:cs="Times New Roman"/>
          <w:i/>
          <w:sz w:val="24"/>
          <w:szCs w:val="24"/>
          <w:lang w:val="en"/>
        </w:rPr>
        <w:t xml:space="preserve">Until the historical importance of the artifacts of archeology came to light, the only source of Ancient Israel’s history was the Old Testament. It is generally accepted that the Old Testament was written by the exiles, after the kingdom of Judah was </w:t>
      </w:r>
      <w:proofErr w:type="gramStart"/>
      <w:r w:rsidRPr="003200A9">
        <w:rPr>
          <w:rFonts w:ascii="Times New Roman" w:eastAsia="Calibri" w:hAnsi="Times New Roman" w:cs="Times New Roman"/>
          <w:i/>
          <w:sz w:val="24"/>
          <w:szCs w:val="24"/>
          <w:lang w:val="en"/>
        </w:rPr>
        <w:t>reigned</w:t>
      </w:r>
      <w:proofErr w:type="gramEnd"/>
      <w:r w:rsidRPr="003200A9">
        <w:rPr>
          <w:rFonts w:ascii="Times New Roman" w:eastAsia="Calibri" w:hAnsi="Times New Roman" w:cs="Times New Roman"/>
          <w:i/>
          <w:sz w:val="24"/>
          <w:szCs w:val="24"/>
          <w:lang w:val="en"/>
        </w:rPr>
        <w:t xml:space="preserve"> in 586 BC. </w:t>
      </w:r>
      <w:proofErr w:type="gramStart"/>
      <w:r w:rsidRPr="003200A9">
        <w:rPr>
          <w:rFonts w:ascii="Times New Roman" w:eastAsia="Calibri" w:hAnsi="Times New Roman" w:cs="Times New Roman"/>
          <w:i/>
          <w:sz w:val="24"/>
          <w:szCs w:val="24"/>
          <w:lang w:val="en"/>
        </w:rPr>
        <w:t>by</w:t>
      </w:r>
      <w:proofErr w:type="gramEnd"/>
      <w:r w:rsidRPr="003200A9">
        <w:rPr>
          <w:rFonts w:ascii="Times New Roman" w:eastAsia="Calibri" w:hAnsi="Times New Roman" w:cs="Times New Roman"/>
          <w:i/>
          <w:sz w:val="24"/>
          <w:szCs w:val="24"/>
          <w:lang w:val="en"/>
        </w:rPr>
        <w:t xml:space="preserve"> Babylonian king Nebuchadnezzar II. While the Old Testament reveals the historical memory of the people of Israel, the difference between the terms used by the writers while recording this memory has led to anachronism. This situation, which emerged in the Old Testament, has been studied by scientists under the name "Four-Source Theory". By this diversity the books of Kings and Chronicles gave synchronized information with Babylonian, </w:t>
      </w:r>
      <w:r w:rsidRPr="003200A9">
        <w:rPr>
          <w:rFonts w:ascii="Times New Roman" w:eastAsia="Calibri" w:hAnsi="Times New Roman" w:cs="Times New Roman"/>
          <w:i/>
          <w:sz w:val="24"/>
          <w:szCs w:val="24"/>
          <w:lang w:val="en"/>
        </w:rPr>
        <w:lastRenderedPageBreak/>
        <w:t xml:space="preserve">Assyrian and Persian histories. Our purpose in this study is to introduce Tel Dan Stela, Mesha Stela, Kurkh Monolith, Black Obelisk, Tel el Rimah Stela, Lachish Siege Rugs, Siloam Tunnel Inscription, building remains which are thought to be used as warehouses associated with the King Solomon period and Assyrian and Babylonian Kings Inscriptions about the expeditions on the kingdoms of Israel and Judah that enlightened the Israel and Judah Kingdoms History. </w:t>
      </w:r>
      <w:bookmarkEnd w:id="0"/>
    </w:p>
    <w:p w:rsidR="00762E56" w:rsidRDefault="003200A9" w:rsidP="00FB493C">
      <w:pPr>
        <w:jc w:val="both"/>
        <w:rPr>
          <w:rFonts w:ascii="Times New Roman" w:eastAsia="Calibri" w:hAnsi="Times New Roman" w:cs="Times New Roman"/>
          <w:b/>
          <w:i/>
          <w:sz w:val="24"/>
          <w:szCs w:val="24"/>
          <w:lang w:val="en"/>
        </w:rPr>
      </w:pPr>
      <w:r w:rsidRPr="003200A9">
        <w:rPr>
          <w:rFonts w:ascii="Times New Roman" w:eastAsia="Calibri" w:hAnsi="Times New Roman" w:cs="Times New Roman"/>
          <w:b/>
          <w:i/>
          <w:sz w:val="24"/>
          <w:szCs w:val="24"/>
          <w:lang w:val="en"/>
        </w:rPr>
        <w:t xml:space="preserve">Key Words: </w:t>
      </w:r>
      <w:r w:rsidRPr="003200A9">
        <w:rPr>
          <w:rFonts w:ascii="Times New Roman" w:eastAsia="Calibri" w:hAnsi="Times New Roman" w:cs="Times New Roman"/>
          <w:i/>
          <w:sz w:val="24"/>
          <w:szCs w:val="24"/>
          <w:lang w:val="en"/>
        </w:rPr>
        <w:t>Israel and Judah Kingdoms, Kurkh Monolith, Black Obelisk, Tel el Rimah Stela, Lakish Siege.</w:t>
      </w:r>
    </w:p>
    <w:p w:rsidR="003200A9" w:rsidRPr="00C92878" w:rsidRDefault="00C92878" w:rsidP="00C92878">
      <w:pPr>
        <w:ind w:firstLine="708"/>
        <w:jc w:val="both"/>
        <w:rPr>
          <w:rFonts w:ascii="Times New Roman" w:eastAsia="Calibri" w:hAnsi="Times New Roman" w:cs="Times New Roman"/>
          <w:b/>
          <w:sz w:val="24"/>
          <w:szCs w:val="24"/>
          <w:lang w:val="en"/>
        </w:rPr>
      </w:pPr>
      <w:r w:rsidRPr="00C92878">
        <w:rPr>
          <w:rFonts w:ascii="Times New Roman" w:eastAsia="Calibri" w:hAnsi="Times New Roman" w:cs="Times New Roman"/>
          <w:b/>
          <w:sz w:val="24"/>
          <w:szCs w:val="24"/>
          <w:lang w:val="en"/>
        </w:rPr>
        <w:t>Giriş</w:t>
      </w:r>
    </w:p>
    <w:p w:rsidR="00590823" w:rsidRPr="009F40D6" w:rsidRDefault="000067EA" w:rsidP="00590823">
      <w:pPr>
        <w:ind w:firstLine="708"/>
        <w:jc w:val="both"/>
        <w:rPr>
          <w:rFonts w:ascii="Times New Roman" w:hAnsi="Times New Roman" w:cs="Times New Roman"/>
          <w:sz w:val="24"/>
          <w:szCs w:val="24"/>
        </w:rPr>
      </w:pPr>
      <w:r w:rsidRPr="009F40D6">
        <w:rPr>
          <w:rFonts w:ascii="Times New Roman" w:hAnsi="Times New Roman" w:cs="Times New Roman"/>
          <w:sz w:val="24"/>
          <w:szCs w:val="24"/>
        </w:rPr>
        <w:t>Eski Ahit</w:t>
      </w:r>
      <w:r w:rsidR="00762E56" w:rsidRPr="009F40D6">
        <w:rPr>
          <w:rFonts w:ascii="Times New Roman" w:hAnsi="Times New Roman" w:cs="Times New Roman"/>
          <w:sz w:val="24"/>
          <w:szCs w:val="24"/>
        </w:rPr>
        <w:t xml:space="preserve"> İsrail ve Yahuda krallıklarının en erken dönemleri hakkı</w:t>
      </w:r>
      <w:r w:rsidR="00AA0970">
        <w:rPr>
          <w:rFonts w:ascii="Times New Roman" w:hAnsi="Times New Roman" w:cs="Times New Roman"/>
          <w:sz w:val="24"/>
          <w:szCs w:val="24"/>
        </w:rPr>
        <w:t>nda en kapsamlı bilgiyi verir ancak</w:t>
      </w:r>
      <w:r w:rsidR="00C12ECC">
        <w:rPr>
          <w:rFonts w:ascii="Times New Roman" w:hAnsi="Times New Roman" w:cs="Times New Roman"/>
          <w:sz w:val="24"/>
          <w:szCs w:val="24"/>
        </w:rPr>
        <w:t xml:space="preserve"> </w:t>
      </w:r>
      <w:r w:rsidR="009A604F" w:rsidRPr="009F40D6">
        <w:rPr>
          <w:rFonts w:ascii="Times New Roman" w:hAnsi="Times New Roman" w:cs="Times New Roman"/>
          <w:sz w:val="24"/>
          <w:szCs w:val="24"/>
        </w:rPr>
        <w:t xml:space="preserve">bu durum </w:t>
      </w:r>
      <w:r w:rsidR="00762E56" w:rsidRPr="009F40D6">
        <w:rPr>
          <w:rFonts w:ascii="Times New Roman" w:hAnsi="Times New Roman" w:cs="Times New Roman"/>
          <w:sz w:val="24"/>
          <w:szCs w:val="24"/>
        </w:rPr>
        <w:t xml:space="preserve">tarih </w:t>
      </w:r>
      <w:r w:rsidR="00E33220">
        <w:rPr>
          <w:rFonts w:ascii="Times New Roman" w:hAnsi="Times New Roman" w:cs="Times New Roman"/>
          <w:sz w:val="24"/>
          <w:szCs w:val="24"/>
        </w:rPr>
        <w:t>ilmi</w:t>
      </w:r>
      <w:r w:rsidR="00762E56" w:rsidRPr="009F40D6">
        <w:rPr>
          <w:rFonts w:ascii="Times New Roman" w:hAnsi="Times New Roman" w:cs="Times New Roman"/>
          <w:sz w:val="24"/>
          <w:szCs w:val="24"/>
        </w:rPr>
        <w:t xml:space="preserve"> açısından metodolojik sıkıntıya yol açmaktadır.</w:t>
      </w:r>
      <w:r w:rsidR="009A604F" w:rsidRPr="009F40D6">
        <w:rPr>
          <w:rFonts w:ascii="Times New Roman" w:hAnsi="Times New Roman" w:cs="Times New Roman"/>
          <w:sz w:val="24"/>
          <w:szCs w:val="24"/>
        </w:rPr>
        <w:t xml:space="preserve"> </w:t>
      </w:r>
      <w:r w:rsidR="00A04C06">
        <w:rPr>
          <w:rFonts w:ascii="Times New Roman" w:hAnsi="Times New Roman" w:cs="Times New Roman"/>
          <w:sz w:val="24"/>
          <w:szCs w:val="24"/>
        </w:rPr>
        <w:t xml:space="preserve">Bununla </w:t>
      </w:r>
      <w:r w:rsidR="00AA0970">
        <w:rPr>
          <w:rFonts w:ascii="Times New Roman" w:hAnsi="Times New Roman" w:cs="Times New Roman"/>
          <w:sz w:val="24"/>
          <w:szCs w:val="24"/>
        </w:rPr>
        <w:t>birlikte</w:t>
      </w:r>
      <w:r w:rsidR="009A604F" w:rsidRPr="009F40D6">
        <w:rPr>
          <w:rFonts w:ascii="Times New Roman" w:hAnsi="Times New Roman" w:cs="Times New Roman"/>
          <w:sz w:val="24"/>
          <w:szCs w:val="24"/>
        </w:rPr>
        <w:t xml:space="preserve"> Eski Ahit’te sıkılıkla “düşman” olarak nitelenen devletlerin çivi</w:t>
      </w:r>
      <w:r w:rsidR="00590823" w:rsidRPr="009F40D6">
        <w:rPr>
          <w:rFonts w:ascii="Times New Roman" w:hAnsi="Times New Roman" w:cs="Times New Roman"/>
          <w:sz w:val="24"/>
          <w:szCs w:val="24"/>
        </w:rPr>
        <w:t xml:space="preserve"> </w:t>
      </w:r>
      <w:r w:rsidR="009A604F" w:rsidRPr="009F40D6">
        <w:rPr>
          <w:rFonts w:ascii="Times New Roman" w:hAnsi="Times New Roman" w:cs="Times New Roman"/>
          <w:sz w:val="24"/>
          <w:szCs w:val="24"/>
        </w:rPr>
        <w:t xml:space="preserve">yazılı kalıntıları ve </w:t>
      </w:r>
      <w:r w:rsidR="00F24DCA">
        <w:rPr>
          <w:rFonts w:ascii="Times New Roman" w:hAnsi="Times New Roman" w:cs="Times New Roman"/>
          <w:sz w:val="24"/>
          <w:szCs w:val="24"/>
        </w:rPr>
        <w:t xml:space="preserve">anıtsal </w:t>
      </w:r>
      <w:r w:rsidR="009A604F" w:rsidRPr="009F40D6">
        <w:rPr>
          <w:rFonts w:ascii="Times New Roman" w:hAnsi="Times New Roman" w:cs="Times New Roman"/>
          <w:sz w:val="24"/>
          <w:szCs w:val="24"/>
        </w:rPr>
        <w:t>m</w:t>
      </w:r>
      <w:r w:rsidR="00F24DCA">
        <w:rPr>
          <w:rFonts w:ascii="Times New Roman" w:hAnsi="Times New Roman" w:cs="Times New Roman"/>
          <w:sz w:val="24"/>
          <w:szCs w:val="24"/>
        </w:rPr>
        <w:t>imaride kullandıkları süslemeler</w:t>
      </w:r>
      <w:r w:rsidR="009A604F" w:rsidRPr="009F40D6">
        <w:rPr>
          <w:rFonts w:ascii="Times New Roman" w:hAnsi="Times New Roman" w:cs="Times New Roman"/>
          <w:sz w:val="24"/>
          <w:szCs w:val="24"/>
        </w:rPr>
        <w:t xml:space="preserve"> ortaya çıktıkça kaynaklar çeşitlenmiş ve Yahudi halkının </w:t>
      </w:r>
      <w:r w:rsidR="00F24DCA">
        <w:rPr>
          <w:rFonts w:ascii="Times New Roman" w:hAnsi="Times New Roman" w:cs="Times New Roman"/>
          <w:sz w:val="24"/>
          <w:szCs w:val="24"/>
        </w:rPr>
        <w:t xml:space="preserve">hem din hem de </w:t>
      </w:r>
      <w:r w:rsidR="009A604F" w:rsidRPr="009F40D6">
        <w:rPr>
          <w:rFonts w:ascii="Times New Roman" w:hAnsi="Times New Roman" w:cs="Times New Roman"/>
          <w:sz w:val="24"/>
          <w:szCs w:val="24"/>
        </w:rPr>
        <w:t xml:space="preserve">tarih kitabı olan Eski Ahit’te anlatılan olaylar </w:t>
      </w:r>
      <w:r w:rsidR="00F24DCA">
        <w:rPr>
          <w:rFonts w:ascii="Times New Roman" w:hAnsi="Times New Roman" w:cs="Times New Roman"/>
          <w:sz w:val="24"/>
          <w:szCs w:val="24"/>
        </w:rPr>
        <w:t xml:space="preserve">bu veriler doğrultusunda </w:t>
      </w:r>
      <w:r w:rsidR="009A604F" w:rsidRPr="009F40D6">
        <w:rPr>
          <w:rFonts w:ascii="Times New Roman" w:hAnsi="Times New Roman" w:cs="Times New Roman"/>
          <w:sz w:val="24"/>
          <w:szCs w:val="24"/>
        </w:rPr>
        <w:t xml:space="preserve">desteklenmiştir. </w:t>
      </w:r>
    </w:p>
    <w:p w:rsidR="00113439" w:rsidRPr="009F40D6" w:rsidRDefault="00E33220" w:rsidP="00370FCC">
      <w:pPr>
        <w:ind w:firstLine="708"/>
        <w:jc w:val="both"/>
        <w:rPr>
          <w:rFonts w:ascii="Times New Roman" w:hAnsi="Times New Roman" w:cs="Times New Roman"/>
          <w:sz w:val="24"/>
          <w:szCs w:val="24"/>
        </w:rPr>
      </w:pPr>
      <w:r>
        <w:rPr>
          <w:rFonts w:ascii="Times New Roman" w:hAnsi="Times New Roman" w:cs="Times New Roman"/>
          <w:sz w:val="24"/>
          <w:szCs w:val="24"/>
        </w:rPr>
        <w:t>Eskiçağ</w:t>
      </w:r>
      <w:r w:rsidR="00590823" w:rsidRPr="009F40D6">
        <w:rPr>
          <w:rFonts w:ascii="Times New Roman" w:hAnsi="Times New Roman" w:cs="Times New Roman"/>
          <w:sz w:val="24"/>
          <w:szCs w:val="24"/>
        </w:rPr>
        <w:t>’da İsrailoğullarının iz</w:t>
      </w:r>
      <w:r w:rsidR="00F24DCA">
        <w:rPr>
          <w:rFonts w:ascii="Times New Roman" w:hAnsi="Times New Roman" w:cs="Times New Roman"/>
          <w:sz w:val="24"/>
          <w:szCs w:val="24"/>
        </w:rPr>
        <w:t>ini sürdüğümüz coğrafya Sümerler</w:t>
      </w:r>
      <w:r w:rsidR="00590823" w:rsidRPr="009F40D6">
        <w:rPr>
          <w:rFonts w:ascii="Times New Roman" w:hAnsi="Times New Roman" w:cs="Times New Roman"/>
          <w:sz w:val="24"/>
          <w:szCs w:val="24"/>
        </w:rPr>
        <w:t xml:space="preserve">’in Ur kentinden başlayarak Kenan </w:t>
      </w:r>
      <w:r w:rsidR="00F24DCA">
        <w:rPr>
          <w:rFonts w:ascii="Times New Roman" w:hAnsi="Times New Roman" w:cs="Times New Roman"/>
          <w:sz w:val="24"/>
          <w:szCs w:val="24"/>
        </w:rPr>
        <w:t>Ülkesi</w:t>
      </w:r>
      <w:r w:rsidR="00F24DCA" w:rsidRPr="009F40D6">
        <w:rPr>
          <w:rFonts w:ascii="Times New Roman" w:hAnsi="Times New Roman" w:cs="Times New Roman"/>
          <w:sz w:val="24"/>
          <w:szCs w:val="24"/>
        </w:rPr>
        <w:t>’ne</w:t>
      </w:r>
      <w:r w:rsidR="00590823" w:rsidRPr="009F40D6">
        <w:rPr>
          <w:rFonts w:ascii="Times New Roman" w:hAnsi="Times New Roman" w:cs="Times New Roman"/>
          <w:sz w:val="24"/>
          <w:szCs w:val="24"/>
        </w:rPr>
        <w:t xml:space="preserve"> oradan da Mısır’a kadar uzanan geniş bir alana </w:t>
      </w:r>
      <w:r>
        <w:rPr>
          <w:rFonts w:ascii="Times New Roman" w:hAnsi="Times New Roman" w:cs="Times New Roman"/>
          <w:sz w:val="24"/>
          <w:szCs w:val="24"/>
        </w:rPr>
        <w:t>yayılmıştır</w:t>
      </w:r>
      <w:r w:rsidR="00590823" w:rsidRPr="009F40D6">
        <w:rPr>
          <w:rFonts w:ascii="Times New Roman" w:hAnsi="Times New Roman" w:cs="Times New Roman"/>
          <w:sz w:val="24"/>
          <w:szCs w:val="24"/>
        </w:rPr>
        <w:t>. Kenan ülkesi bu geniş coğrafyada önemli bi</w:t>
      </w:r>
      <w:r>
        <w:rPr>
          <w:rFonts w:ascii="Times New Roman" w:hAnsi="Times New Roman" w:cs="Times New Roman"/>
          <w:sz w:val="24"/>
          <w:szCs w:val="24"/>
        </w:rPr>
        <w:t>r yere sahiptir</w:t>
      </w:r>
      <w:r w:rsidR="00590823" w:rsidRPr="009F40D6">
        <w:rPr>
          <w:rFonts w:ascii="Times New Roman" w:hAnsi="Times New Roman" w:cs="Times New Roman"/>
          <w:sz w:val="24"/>
          <w:szCs w:val="24"/>
        </w:rPr>
        <w:t>.</w:t>
      </w:r>
      <w:r w:rsidR="001528FA" w:rsidRPr="009F40D6">
        <w:rPr>
          <w:rFonts w:ascii="Times New Roman" w:hAnsi="Times New Roman" w:cs="Times New Roman"/>
          <w:sz w:val="24"/>
          <w:szCs w:val="24"/>
        </w:rPr>
        <w:t xml:space="preserve"> </w:t>
      </w:r>
      <w:r w:rsidR="00F24DCA">
        <w:rPr>
          <w:rFonts w:ascii="Times New Roman" w:eastAsia="Calibri" w:hAnsi="Times New Roman" w:cs="Times New Roman"/>
          <w:sz w:val="24"/>
          <w:szCs w:val="24"/>
        </w:rPr>
        <w:t>M</w:t>
      </w:r>
      <w:r w:rsidR="00AA0970">
        <w:rPr>
          <w:rFonts w:ascii="Times New Roman" w:eastAsia="Calibri" w:hAnsi="Times New Roman" w:cs="Times New Roman"/>
          <w:sz w:val="24"/>
          <w:szCs w:val="24"/>
        </w:rPr>
        <w:t>.</w:t>
      </w:r>
      <w:r w:rsidR="00F24DCA">
        <w:rPr>
          <w:rFonts w:ascii="Times New Roman" w:eastAsia="Calibri" w:hAnsi="Times New Roman" w:cs="Times New Roman"/>
          <w:sz w:val="24"/>
          <w:szCs w:val="24"/>
        </w:rPr>
        <w:t xml:space="preserve">Ö. 15. </w:t>
      </w:r>
      <w:r>
        <w:rPr>
          <w:rFonts w:ascii="Times New Roman" w:eastAsia="Calibri" w:hAnsi="Times New Roman" w:cs="Times New Roman"/>
          <w:sz w:val="24"/>
          <w:szCs w:val="24"/>
        </w:rPr>
        <w:t>yy.’a</w:t>
      </w:r>
      <w:r w:rsidR="001528FA" w:rsidRPr="009F40D6">
        <w:rPr>
          <w:rFonts w:ascii="Times New Roman" w:eastAsia="Calibri" w:hAnsi="Times New Roman" w:cs="Times New Roman"/>
          <w:sz w:val="24"/>
          <w:szCs w:val="24"/>
        </w:rPr>
        <w:t xml:space="preserve"> tarihlenen </w:t>
      </w:r>
      <w:r w:rsidR="001528FA" w:rsidRPr="009F40D6">
        <w:rPr>
          <w:rFonts w:ascii="Times New Roman" w:hAnsi="Times New Roman" w:cs="Times New Roman"/>
          <w:sz w:val="24"/>
          <w:szCs w:val="24"/>
        </w:rPr>
        <w:t xml:space="preserve">Nuzi metinlerinde </w:t>
      </w:r>
      <w:r w:rsidR="001528FA" w:rsidRPr="009F40D6">
        <w:rPr>
          <w:rFonts w:ascii="Times New Roman" w:eastAsia="Calibri" w:hAnsi="Times New Roman" w:cs="Times New Roman"/>
          <w:sz w:val="24"/>
          <w:szCs w:val="24"/>
        </w:rPr>
        <w:t>Kenan bölgesi</w:t>
      </w:r>
      <w:r w:rsidR="00F24DCA">
        <w:rPr>
          <w:rFonts w:ascii="Times New Roman" w:eastAsia="Calibri" w:hAnsi="Times New Roman" w:cs="Times New Roman"/>
          <w:sz w:val="24"/>
          <w:szCs w:val="24"/>
        </w:rPr>
        <w:t>nin</w:t>
      </w:r>
      <w:r w:rsidR="001528FA" w:rsidRPr="009F40D6">
        <w:rPr>
          <w:rFonts w:ascii="Times New Roman" w:eastAsia="Calibri" w:hAnsi="Times New Roman" w:cs="Times New Roman"/>
          <w:sz w:val="24"/>
          <w:szCs w:val="24"/>
        </w:rPr>
        <w:t>, mor anlamında</w:t>
      </w:r>
      <w:r w:rsidR="00F24DCA">
        <w:rPr>
          <w:rFonts w:ascii="Times New Roman" w:eastAsia="Calibri" w:hAnsi="Times New Roman" w:cs="Times New Roman"/>
          <w:sz w:val="24"/>
          <w:szCs w:val="24"/>
        </w:rPr>
        <w:t>ki</w:t>
      </w:r>
      <w:r w:rsidR="001528FA" w:rsidRPr="009F40D6">
        <w:rPr>
          <w:rFonts w:ascii="Times New Roman" w:eastAsia="Calibri" w:hAnsi="Times New Roman" w:cs="Times New Roman"/>
          <w:sz w:val="24"/>
          <w:szCs w:val="24"/>
        </w:rPr>
        <w:t xml:space="preserve"> “</w:t>
      </w:r>
      <w:r w:rsidR="001528FA" w:rsidRPr="00E33220">
        <w:rPr>
          <w:rFonts w:ascii="Times New Roman" w:eastAsia="Calibri" w:hAnsi="Times New Roman" w:cs="Times New Roman"/>
          <w:b/>
          <w:bCs/>
          <w:i/>
          <w:sz w:val="24"/>
          <w:szCs w:val="24"/>
        </w:rPr>
        <w:t>kinahu</w:t>
      </w:r>
      <w:r w:rsidR="001528FA" w:rsidRPr="009F40D6">
        <w:rPr>
          <w:rFonts w:ascii="Times New Roman" w:eastAsia="Calibri" w:hAnsi="Times New Roman" w:cs="Times New Roman"/>
          <w:sz w:val="24"/>
          <w:szCs w:val="24"/>
        </w:rPr>
        <w:t xml:space="preserve">” </w:t>
      </w:r>
      <w:r w:rsidR="00F24DCA">
        <w:rPr>
          <w:rFonts w:ascii="Times New Roman" w:eastAsia="Calibri" w:hAnsi="Times New Roman" w:cs="Times New Roman"/>
          <w:sz w:val="24"/>
          <w:szCs w:val="24"/>
        </w:rPr>
        <w:t>şeklinde</w:t>
      </w:r>
      <w:r w:rsidR="001528FA" w:rsidRPr="009F40D6">
        <w:rPr>
          <w:rFonts w:ascii="Times New Roman" w:eastAsia="Calibri" w:hAnsi="Times New Roman" w:cs="Times New Roman"/>
          <w:sz w:val="24"/>
          <w:szCs w:val="24"/>
        </w:rPr>
        <w:t xml:space="preserve"> geçmekte olduğu belirtilmektedir</w:t>
      </w:r>
      <w:r w:rsidR="001528FA" w:rsidRPr="009F40D6">
        <w:rPr>
          <w:rFonts w:ascii="Times New Roman" w:eastAsia="Calibri" w:hAnsi="Times New Roman" w:cs="Times New Roman"/>
          <w:sz w:val="24"/>
          <w:szCs w:val="24"/>
          <w:vertAlign w:val="superscript"/>
        </w:rPr>
        <w:footnoteReference w:id="3"/>
      </w:r>
      <w:r w:rsidR="001528FA" w:rsidRPr="009F40D6">
        <w:rPr>
          <w:rFonts w:ascii="Times New Roman" w:eastAsia="Calibri" w:hAnsi="Times New Roman" w:cs="Times New Roman"/>
          <w:sz w:val="24"/>
          <w:szCs w:val="24"/>
        </w:rPr>
        <w:t xml:space="preserve">. Bölgenin tarihini izah ederken kullanılan diğer </w:t>
      </w:r>
      <w:r w:rsidR="00A04C06" w:rsidRPr="009F40D6">
        <w:rPr>
          <w:rFonts w:ascii="Times New Roman" w:eastAsia="Calibri" w:hAnsi="Times New Roman" w:cs="Times New Roman"/>
          <w:sz w:val="24"/>
          <w:szCs w:val="24"/>
        </w:rPr>
        <w:t xml:space="preserve">bir </w:t>
      </w:r>
      <w:r w:rsidR="001528FA" w:rsidRPr="009F40D6">
        <w:rPr>
          <w:rFonts w:ascii="Times New Roman" w:eastAsia="Calibri" w:hAnsi="Times New Roman" w:cs="Times New Roman"/>
          <w:sz w:val="24"/>
          <w:szCs w:val="24"/>
        </w:rPr>
        <w:t>terim de Akdeniz ve Ürdün Nehri arasında kalan alanı işaret eden “</w:t>
      </w:r>
      <w:r w:rsidR="001528FA" w:rsidRPr="00E33220">
        <w:rPr>
          <w:rFonts w:ascii="Times New Roman" w:eastAsia="Calibri" w:hAnsi="Times New Roman" w:cs="Times New Roman"/>
          <w:b/>
          <w:i/>
          <w:sz w:val="24"/>
          <w:szCs w:val="24"/>
        </w:rPr>
        <w:t>Filistin</w:t>
      </w:r>
      <w:r w:rsidR="001528FA" w:rsidRPr="009F40D6">
        <w:rPr>
          <w:rFonts w:ascii="Times New Roman" w:eastAsia="Calibri" w:hAnsi="Times New Roman" w:cs="Times New Roman"/>
          <w:sz w:val="24"/>
          <w:szCs w:val="24"/>
        </w:rPr>
        <w:t xml:space="preserve">” kelimesidir.  </w:t>
      </w:r>
      <w:r w:rsidR="00AA0970">
        <w:rPr>
          <w:rFonts w:ascii="Times New Roman" w:eastAsia="Calibri" w:hAnsi="Times New Roman" w:cs="Times New Roman"/>
          <w:sz w:val="24"/>
          <w:szCs w:val="24"/>
        </w:rPr>
        <w:t xml:space="preserve">Bununla birlikte </w:t>
      </w:r>
      <w:r w:rsidR="00113439" w:rsidRPr="009F40D6">
        <w:rPr>
          <w:rFonts w:ascii="Times New Roman" w:eastAsia="Calibri" w:hAnsi="Times New Roman" w:cs="Times New Roman"/>
          <w:sz w:val="24"/>
          <w:szCs w:val="24"/>
        </w:rPr>
        <w:t xml:space="preserve">Eski Ahit’te İsrailoğulları </w:t>
      </w:r>
      <w:r w:rsidR="00113439" w:rsidRPr="00613E09">
        <w:rPr>
          <w:rFonts w:ascii="Times New Roman" w:eastAsia="Calibri" w:hAnsi="Times New Roman" w:cs="Times New Roman"/>
          <w:b/>
          <w:i/>
          <w:sz w:val="24"/>
          <w:szCs w:val="24"/>
        </w:rPr>
        <w:t>İbrani</w:t>
      </w:r>
      <w:r w:rsidR="00113439" w:rsidRPr="009F40D6">
        <w:rPr>
          <w:rFonts w:ascii="Times New Roman" w:eastAsia="Calibri" w:hAnsi="Times New Roman" w:cs="Times New Roman"/>
          <w:sz w:val="24"/>
          <w:szCs w:val="24"/>
        </w:rPr>
        <w:t xml:space="preserve"> </w:t>
      </w:r>
      <w:r w:rsidR="00370FCC" w:rsidRPr="009F40D6">
        <w:rPr>
          <w:rFonts w:ascii="Times New Roman" w:eastAsia="Calibri" w:hAnsi="Times New Roman" w:cs="Times New Roman"/>
          <w:sz w:val="24"/>
          <w:szCs w:val="24"/>
        </w:rPr>
        <w:t>(</w:t>
      </w:r>
      <w:r w:rsidR="00370FCC" w:rsidRPr="009F40D6">
        <w:rPr>
          <w:rFonts w:ascii="Times New Roman" w:hAnsi="Times New Roman" w:cs="Times New Roman"/>
          <w:b/>
          <w:sz w:val="24"/>
          <w:szCs w:val="24"/>
        </w:rPr>
        <w:t>‘ibrî-</w:t>
      </w:r>
      <w:r w:rsidR="00370FCC" w:rsidRPr="009F40D6">
        <w:rPr>
          <w:rFonts w:ascii="Times New Roman" w:hAnsi="Times New Roman" w:cs="Times New Roman"/>
          <w:sz w:val="24"/>
          <w:szCs w:val="24"/>
        </w:rPr>
        <w:t>çoğul</w:t>
      </w:r>
      <w:r w:rsidR="00370FCC" w:rsidRPr="009F40D6">
        <w:rPr>
          <w:rFonts w:ascii="Times New Roman" w:hAnsi="Times New Roman" w:cs="Times New Roman"/>
          <w:b/>
          <w:sz w:val="24"/>
          <w:szCs w:val="24"/>
        </w:rPr>
        <w:t xml:space="preserve"> ‘ibrîm</w:t>
      </w:r>
      <w:r w:rsidR="00370FCC" w:rsidRPr="009F40D6">
        <w:rPr>
          <w:rFonts w:ascii="Times New Roman" w:hAnsi="Times New Roman" w:cs="Times New Roman"/>
          <w:sz w:val="24"/>
          <w:szCs w:val="24"/>
        </w:rPr>
        <w:t>)</w:t>
      </w:r>
      <w:r w:rsidR="00370FCC" w:rsidRPr="009F40D6">
        <w:rPr>
          <w:rStyle w:val="DipnotBavurusu"/>
          <w:rFonts w:ascii="Times New Roman" w:hAnsi="Times New Roman" w:cs="Times New Roman"/>
          <w:sz w:val="24"/>
          <w:szCs w:val="24"/>
        </w:rPr>
        <w:footnoteReference w:id="4"/>
      </w:r>
      <w:r w:rsidR="00370FCC" w:rsidRPr="009F40D6">
        <w:rPr>
          <w:rFonts w:ascii="Times New Roman" w:eastAsia="Calibri" w:hAnsi="Times New Roman" w:cs="Times New Roman"/>
          <w:sz w:val="24"/>
          <w:szCs w:val="24"/>
        </w:rPr>
        <w:t xml:space="preserve"> </w:t>
      </w:r>
      <w:r w:rsidR="00113439" w:rsidRPr="009F40D6">
        <w:rPr>
          <w:rFonts w:ascii="Times New Roman" w:eastAsia="Calibri" w:hAnsi="Times New Roman" w:cs="Times New Roman"/>
          <w:sz w:val="24"/>
          <w:szCs w:val="24"/>
        </w:rPr>
        <w:t xml:space="preserve">adı ile de anılmaktadır. </w:t>
      </w:r>
      <w:r w:rsidR="00370FCC" w:rsidRPr="009F40D6">
        <w:rPr>
          <w:rFonts w:ascii="Times New Roman" w:eastAsia="Calibri" w:hAnsi="Times New Roman" w:cs="Times New Roman"/>
          <w:sz w:val="24"/>
          <w:szCs w:val="24"/>
        </w:rPr>
        <w:t xml:space="preserve">Kelimenin kökeni olan </w:t>
      </w:r>
      <w:r w:rsidR="00370FCC" w:rsidRPr="009F40D6">
        <w:rPr>
          <w:rFonts w:ascii="Times New Roman" w:hAnsi="Times New Roman" w:cs="Times New Roman"/>
          <w:b/>
          <w:sz w:val="24"/>
          <w:szCs w:val="24"/>
        </w:rPr>
        <w:t>ʻbr,</w:t>
      </w:r>
      <w:r w:rsidR="00370FCC" w:rsidRPr="009F40D6">
        <w:rPr>
          <w:rFonts w:ascii="Times New Roman" w:hAnsi="Times New Roman" w:cs="Times New Roman"/>
          <w:sz w:val="24"/>
          <w:szCs w:val="24"/>
        </w:rPr>
        <w:t xml:space="preserve"> Sami dillerinde “</w:t>
      </w:r>
      <w:r w:rsidR="00370FCC" w:rsidRPr="009F40D6">
        <w:rPr>
          <w:rFonts w:ascii="Times New Roman" w:hAnsi="Times New Roman" w:cs="Times New Roman"/>
          <w:i/>
          <w:sz w:val="24"/>
          <w:szCs w:val="24"/>
        </w:rPr>
        <w:t>karşıya geçmek</w:t>
      </w:r>
      <w:r w:rsidR="00370FCC" w:rsidRPr="009F40D6">
        <w:rPr>
          <w:rFonts w:ascii="Times New Roman" w:hAnsi="Times New Roman" w:cs="Times New Roman"/>
          <w:sz w:val="24"/>
          <w:szCs w:val="24"/>
        </w:rPr>
        <w:t>” anlamına gelirken,  İbraniler nehrin öte tarafından gelenler olarak ifade edilmiştir</w:t>
      </w:r>
      <w:r w:rsidR="00370FCC" w:rsidRPr="009F40D6">
        <w:rPr>
          <w:rStyle w:val="DipnotBavurusu"/>
          <w:rFonts w:ascii="Times New Roman" w:hAnsi="Times New Roman" w:cs="Times New Roman"/>
          <w:sz w:val="24"/>
          <w:szCs w:val="24"/>
        </w:rPr>
        <w:footnoteReference w:id="5"/>
      </w:r>
      <w:r w:rsidR="00370FCC" w:rsidRPr="009F40D6">
        <w:rPr>
          <w:rFonts w:ascii="Times New Roman" w:hAnsi="Times New Roman" w:cs="Times New Roman"/>
          <w:sz w:val="24"/>
          <w:szCs w:val="24"/>
        </w:rPr>
        <w:t>. Hemen belirtmeliyiz ki Amarna mektuplarının okunması</w:t>
      </w:r>
      <w:r w:rsidR="00A04C06">
        <w:rPr>
          <w:rFonts w:ascii="Times New Roman" w:hAnsi="Times New Roman" w:cs="Times New Roman"/>
          <w:sz w:val="24"/>
          <w:szCs w:val="24"/>
        </w:rPr>
        <w:t>ndan</w:t>
      </w:r>
      <w:r w:rsidR="00370FCC" w:rsidRPr="009F40D6">
        <w:rPr>
          <w:rFonts w:ascii="Times New Roman" w:hAnsi="Times New Roman" w:cs="Times New Roman"/>
          <w:sz w:val="24"/>
          <w:szCs w:val="24"/>
        </w:rPr>
        <w:t xml:space="preserve"> </w:t>
      </w:r>
      <w:r w:rsidR="00A04C06">
        <w:rPr>
          <w:rFonts w:ascii="Times New Roman" w:hAnsi="Times New Roman" w:cs="Times New Roman"/>
          <w:sz w:val="24"/>
          <w:szCs w:val="24"/>
        </w:rPr>
        <w:t>sonra</w:t>
      </w:r>
      <w:r w:rsidR="00370FCC" w:rsidRPr="009F40D6">
        <w:rPr>
          <w:rFonts w:ascii="Times New Roman" w:hAnsi="Times New Roman" w:cs="Times New Roman"/>
          <w:sz w:val="24"/>
          <w:szCs w:val="24"/>
        </w:rPr>
        <w:t xml:space="preserve"> mektuplarda geçen</w:t>
      </w:r>
      <w:r w:rsidR="008209C3">
        <w:rPr>
          <w:rFonts w:ascii="Times New Roman" w:hAnsi="Times New Roman" w:cs="Times New Roman"/>
          <w:sz w:val="24"/>
          <w:szCs w:val="24"/>
        </w:rPr>
        <w:t xml:space="preserve"> ve belirli bir gurubu ifade eden</w:t>
      </w:r>
      <w:r w:rsidR="00370FCC" w:rsidRPr="009F40D6">
        <w:rPr>
          <w:rFonts w:ascii="Times New Roman" w:hAnsi="Times New Roman" w:cs="Times New Roman"/>
          <w:sz w:val="24"/>
          <w:szCs w:val="24"/>
        </w:rPr>
        <w:t xml:space="preserve"> </w:t>
      </w:r>
      <w:r w:rsidR="00370FCC" w:rsidRPr="009F40D6">
        <w:rPr>
          <w:rFonts w:ascii="Times New Roman" w:hAnsi="Times New Roman" w:cs="Times New Roman"/>
          <w:b/>
          <w:sz w:val="24"/>
          <w:szCs w:val="24"/>
        </w:rPr>
        <w:t xml:space="preserve">ḫabiru </w:t>
      </w:r>
      <w:proofErr w:type="gramStart"/>
      <w:r w:rsidR="00370FCC" w:rsidRPr="009F40D6">
        <w:rPr>
          <w:rFonts w:ascii="Times New Roman" w:hAnsi="Times New Roman" w:cs="Times New Roman"/>
          <w:sz w:val="24"/>
          <w:szCs w:val="24"/>
        </w:rPr>
        <w:t>(</w:t>
      </w:r>
      <w:proofErr w:type="gramEnd"/>
      <w:r w:rsidR="00370FCC" w:rsidRPr="009F40D6">
        <w:rPr>
          <w:rFonts w:ascii="Times New Roman" w:hAnsi="Times New Roman" w:cs="Times New Roman"/>
          <w:sz w:val="24"/>
          <w:szCs w:val="24"/>
        </w:rPr>
        <w:t xml:space="preserve">Akk. </w:t>
      </w:r>
      <w:r w:rsidR="00370FCC" w:rsidRPr="009F40D6">
        <w:rPr>
          <w:rFonts w:ascii="Times New Roman" w:hAnsi="Times New Roman" w:cs="Times New Roman"/>
          <w:b/>
          <w:sz w:val="24"/>
          <w:szCs w:val="24"/>
        </w:rPr>
        <w:t>‘apiru</w:t>
      </w:r>
      <w:proofErr w:type="gramStart"/>
      <w:r w:rsidR="008209C3">
        <w:rPr>
          <w:rFonts w:ascii="Times New Roman" w:hAnsi="Times New Roman" w:cs="Times New Roman"/>
          <w:sz w:val="24"/>
          <w:szCs w:val="24"/>
        </w:rPr>
        <w:t>)</w:t>
      </w:r>
      <w:proofErr w:type="gramEnd"/>
      <w:r w:rsidR="00370FCC" w:rsidRPr="009F40D6">
        <w:rPr>
          <w:rFonts w:ascii="Times New Roman" w:hAnsi="Times New Roman" w:cs="Times New Roman"/>
          <w:sz w:val="24"/>
          <w:szCs w:val="24"/>
        </w:rPr>
        <w:t xml:space="preserve"> kelime</w:t>
      </w:r>
      <w:r w:rsidR="008209C3">
        <w:rPr>
          <w:rFonts w:ascii="Times New Roman" w:hAnsi="Times New Roman" w:cs="Times New Roman"/>
          <w:sz w:val="24"/>
          <w:szCs w:val="24"/>
        </w:rPr>
        <w:t>si</w:t>
      </w:r>
      <w:r w:rsidR="00370FCC" w:rsidRPr="009F40D6">
        <w:rPr>
          <w:rFonts w:ascii="Times New Roman" w:hAnsi="Times New Roman" w:cs="Times New Roman"/>
          <w:sz w:val="24"/>
          <w:szCs w:val="24"/>
        </w:rPr>
        <w:t xml:space="preserve"> ile </w:t>
      </w:r>
      <w:r w:rsidR="00370FCC" w:rsidRPr="009F40D6">
        <w:rPr>
          <w:rFonts w:ascii="Times New Roman" w:hAnsi="Times New Roman" w:cs="Times New Roman"/>
          <w:b/>
          <w:sz w:val="24"/>
          <w:szCs w:val="24"/>
        </w:rPr>
        <w:t>‘ibrî</w:t>
      </w:r>
      <w:r w:rsidR="00370FCC" w:rsidRPr="009F40D6">
        <w:rPr>
          <w:rFonts w:ascii="Times New Roman" w:hAnsi="Times New Roman" w:cs="Times New Roman"/>
          <w:sz w:val="24"/>
          <w:szCs w:val="24"/>
        </w:rPr>
        <w:t xml:space="preserve"> kelimesi arasındaki fonetik benzerlik dikkat çekmiştir</w:t>
      </w:r>
      <w:r w:rsidR="00370FCC" w:rsidRPr="009F40D6">
        <w:rPr>
          <w:rStyle w:val="DipnotBavurusu"/>
          <w:rFonts w:ascii="Times New Roman" w:hAnsi="Times New Roman" w:cs="Times New Roman"/>
          <w:sz w:val="24"/>
          <w:szCs w:val="24"/>
        </w:rPr>
        <w:footnoteReference w:id="6"/>
      </w:r>
      <w:r w:rsidR="00370FCC" w:rsidRPr="009F40D6">
        <w:rPr>
          <w:rFonts w:ascii="Times New Roman" w:hAnsi="Times New Roman" w:cs="Times New Roman"/>
          <w:sz w:val="24"/>
          <w:szCs w:val="24"/>
        </w:rPr>
        <w:t xml:space="preserve">. </w:t>
      </w:r>
    </w:p>
    <w:p w:rsidR="00370FCC" w:rsidRPr="009F40D6" w:rsidRDefault="00370FCC" w:rsidP="00370FCC">
      <w:pPr>
        <w:ind w:firstLine="708"/>
        <w:jc w:val="both"/>
        <w:rPr>
          <w:rFonts w:ascii="Times New Roman" w:eastAsia="Calibri" w:hAnsi="Times New Roman" w:cs="Times New Roman"/>
          <w:i/>
          <w:sz w:val="24"/>
          <w:szCs w:val="24"/>
        </w:rPr>
      </w:pPr>
      <w:r w:rsidRPr="009F40D6">
        <w:rPr>
          <w:rFonts w:ascii="Times New Roman" w:hAnsi="Times New Roman" w:cs="Times New Roman"/>
          <w:i/>
          <w:sz w:val="24"/>
          <w:szCs w:val="24"/>
        </w:rPr>
        <w:t>Anlaşıldığı üzere İbrani kelimesinin kökeni olarak düşünülen</w:t>
      </w:r>
      <w:r w:rsidR="00F24DCA" w:rsidRPr="00F24DCA">
        <w:rPr>
          <w:rFonts w:ascii="Times New Roman" w:hAnsi="Times New Roman" w:cs="Times New Roman"/>
          <w:b/>
          <w:sz w:val="24"/>
          <w:szCs w:val="24"/>
        </w:rPr>
        <w:t xml:space="preserve"> </w:t>
      </w:r>
      <w:r w:rsidR="00F24DCA" w:rsidRPr="00F24DCA">
        <w:rPr>
          <w:rFonts w:ascii="Times New Roman" w:hAnsi="Times New Roman" w:cs="Times New Roman"/>
          <w:b/>
          <w:i/>
          <w:sz w:val="24"/>
          <w:szCs w:val="24"/>
        </w:rPr>
        <w:t>ḫabiru</w:t>
      </w:r>
      <w:r w:rsidRPr="009F40D6">
        <w:rPr>
          <w:rFonts w:ascii="Times New Roman" w:hAnsi="Times New Roman" w:cs="Times New Roman"/>
          <w:i/>
          <w:sz w:val="24"/>
          <w:szCs w:val="24"/>
        </w:rPr>
        <w:t xml:space="preserve"> kelimesi Batı Asya’da farklı zamanlarda farklı şekillerde ancak yakın anlamlarda kullanılmıştır. Başlangıçta sosyal bir grup iken etnik bir tanımlamaya doğru değişim gösteren bu kelimenin</w:t>
      </w:r>
      <w:r w:rsidRPr="009F40D6">
        <w:rPr>
          <w:rStyle w:val="DipnotBavurusu"/>
          <w:rFonts w:ascii="Times New Roman" w:hAnsi="Times New Roman" w:cs="Times New Roman"/>
          <w:i/>
          <w:sz w:val="24"/>
          <w:szCs w:val="24"/>
        </w:rPr>
        <w:footnoteReference w:id="7"/>
      </w:r>
      <w:r w:rsidRPr="009F40D6">
        <w:rPr>
          <w:rFonts w:ascii="Times New Roman" w:hAnsi="Times New Roman" w:cs="Times New Roman"/>
          <w:i/>
          <w:sz w:val="24"/>
          <w:szCs w:val="24"/>
        </w:rPr>
        <w:t xml:space="preserve"> işaret ettiği topluluğun bedevilerden farkı, yayıldıkları coğrafya boyunca kendisine katılan </w:t>
      </w:r>
      <w:r w:rsidRPr="009F40D6">
        <w:rPr>
          <w:rFonts w:ascii="Times New Roman" w:hAnsi="Times New Roman" w:cs="Times New Roman"/>
          <w:i/>
          <w:sz w:val="24"/>
          <w:szCs w:val="24"/>
        </w:rPr>
        <w:lastRenderedPageBreak/>
        <w:t>yeni gruplar ile çoğalmalarıdır. Topluluk içerisinde Sami nüfusunun fazla olması onlara yarı etnik bir kimlik kazandırmıştır</w:t>
      </w:r>
      <w:r w:rsidRPr="009F40D6">
        <w:rPr>
          <w:rStyle w:val="DipnotBavurusu"/>
          <w:rFonts w:ascii="Times New Roman" w:hAnsi="Times New Roman" w:cs="Times New Roman"/>
          <w:i/>
          <w:sz w:val="24"/>
          <w:szCs w:val="24"/>
        </w:rPr>
        <w:footnoteReference w:id="8"/>
      </w:r>
      <w:r w:rsidRPr="009F40D6">
        <w:rPr>
          <w:rFonts w:ascii="Times New Roman" w:hAnsi="Times New Roman" w:cs="Times New Roman"/>
          <w:i/>
          <w:sz w:val="24"/>
          <w:szCs w:val="24"/>
        </w:rPr>
        <w:t xml:space="preserve">. Zamanla </w:t>
      </w:r>
      <w:r w:rsidRPr="009F40D6">
        <w:rPr>
          <w:rFonts w:ascii="Times New Roman" w:hAnsi="Times New Roman" w:cs="Times New Roman"/>
          <w:b/>
          <w:i/>
          <w:sz w:val="24"/>
          <w:szCs w:val="24"/>
        </w:rPr>
        <w:t>ḫabiru</w:t>
      </w:r>
      <w:r w:rsidRPr="009F40D6">
        <w:rPr>
          <w:rFonts w:ascii="Times New Roman" w:hAnsi="Times New Roman" w:cs="Times New Roman"/>
          <w:i/>
          <w:sz w:val="24"/>
          <w:szCs w:val="24"/>
        </w:rPr>
        <w:t xml:space="preserve"> kelimesi bu yersiz yurtsuz topluluğu tanımlamanın da ötesine geçmiştir. Krallar kendi emirlerinden ayrılan ve kendilerine karşı gelen beyleri küçük gördüklerini ve artık düşman olduklarını anlatmak için bu kimseler için </w:t>
      </w:r>
      <w:r w:rsidRPr="009F40D6">
        <w:rPr>
          <w:rFonts w:ascii="Times New Roman" w:hAnsi="Times New Roman" w:cs="Times New Roman"/>
          <w:b/>
          <w:i/>
          <w:sz w:val="24"/>
          <w:szCs w:val="24"/>
        </w:rPr>
        <w:t>ḫabiru</w:t>
      </w:r>
      <w:r w:rsidRPr="009F40D6">
        <w:rPr>
          <w:rFonts w:ascii="Times New Roman" w:hAnsi="Times New Roman" w:cs="Times New Roman"/>
          <w:i/>
          <w:sz w:val="24"/>
          <w:szCs w:val="24"/>
        </w:rPr>
        <w:t xml:space="preserve"> kelimesini kullanmışlardır</w:t>
      </w:r>
      <w:r w:rsidRPr="009F40D6">
        <w:rPr>
          <w:rStyle w:val="DipnotBavurusu"/>
          <w:rFonts w:ascii="Times New Roman" w:hAnsi="Times New Roman" w:cs="Times New Roman"/>
          <w:i/>
          <w:sz w:val="24"/>
          <w:szCs w:val="24"/>
        </w:rPr>
        <w:footnoteReference w:id="9"/>
      </w:r>
      <w:r w:rsidRPr="009F40D6">
        <w:rPr>
          <w:rFonts w:ascii="Times New Roman" w:hAnsi="Times New Roman" w:cs="Times New Roman"/>
          <w:i/>
          <w:sz w:val="24"/>
          <w:szCs w:val="24"/>
        </w:rPr>
        <w:t>.</w:t>
      </w:r>
    </w:p>
    <w:p w:rsidR="00B715DF" w:rsidRDefault="00817856" w:rsidP="00B715DF">
      <w:pPr>
        <w:ind w:firstLine="708"/>
        <w:jc w:val="both"/>
        <w:rPr>
          <w:rFonts w:ascii="Times New Roman" w:hAnsi="Times New Roman" w:cs="Times New Roman"/>
          <w:sz w:val="24"/>
          <w:szCs w:val="24"/>
        </w:rPr>
      </w:pPr>
      <w:r>
        <w:rPr>
          <w:rFonts w:ascii="Times New Roman" w:hAnsi="Times New Roman" w:cs="Times New Roman"/>
          <w:sz w:val="24"/>
          <w:szCs w:val="24"/>
        </w:rPr>
        <w:t xml:space="preserve">Göç İsrailoğulları </w:t>
      </w:r>
      <w:r w:rsidR="003A6E7C" w:rsidRPr="009F40D6">
        <w:rPr>
          <w:rFonts w:ascii="Times New Roman" w:hAnsi="Times New Roman" w:cs="Times New Roman"/>
          <w:sz w:val="24"/>
          <w:szCs w:val="24"/>
        </w:rPr>
        <w:t xml:space="preserve">tarihinin en önemli olgusudur. </w:t>
      </w:r>
      <w:r w:rsidR="00B715DF">
        <w:rPr>
          <w:rFonts w:ascii="Times New Roman" w:hAnsi="Times New Roman" w:cs="Times New Roman"/>
          <w:sz w:val="24"/>
          <w:szCs w:val="24"/>
        </w:rPr>
        <w:t>Hz. İbrahim</w:t>
      </w:r>
      <w:r w:rsidR="00AA0970">
        <w:rPr>
          <w:rFonts w:ascii="Times New Roman" w:hAnsi="Times New Roman" w:cs="Times New Roman"/>
          <w:sz w:val="24"/>
          <w:szCs w:val="24"/>
        </w:rPr>
        <w:t>,</w:t>
      </w:r>
      <w:r w:rsidR="00B715DF">
        <w:rPr>
          <w:rFonts w:ascii="Times New Roman" w:hAnsi="Times New Roman" w:cs="Times New Roman"/>
          <w:sz w:val="24"/>
          <w:szCs w:val="24"/>
        </w:rPr>
        <w:t xml:space="preserve"> Sümerler’in</w:t>
      </w:r>
      <w:r w:rsidR="009A604F" w:rsidRPr="009F40D6">
        <w:rPr>
          <w:rFonts w:ascii="Times New Roman" w:hAnsi="Times New Roman" w:cs="Times New Roman"/>
          <w:sz w:val="24"/>
          <w:szCs w:val="24"/>
        </w:rPr>
        <w:t xml:space="preserve"> Ur kentinden göç ederek Harran’a ulaşmıştır. Hz. Yakup ve Hz. Yusuf dönemlerinde de </w:t>
      </w:r>
      <w:r w:rsidR="003A6E7C" w:rsidRPr="009F40D6">
        <w:rPr>
          <w:rFonts w:ascii="Times New Roman" w:hAnsi="Times New Roman" w:cs="Times New Roman"/>
          <w:sz w:val="24"/>
          <w:szCs w:val="24"/>
        </w:rPr>
        <w:t xml:space="preserve">göç </w:t>
      </w:r>
      <w:r w:rsidR="009A604F" w:rsidRPr="009F40D6">
        <w:rPr>
          <w:rFonts w:ascii="Times New Roman" w:hAnsi="Times New Roman" w:cs="Times New Roman"/>
          <w:sz w:val="24"/>
          <w:szCs w:val="24"/>
        </w:rPr>
        <w:t>devam etmiş, kıtlık sebebiyle Mısır’a yerleşen İsrailoğulları Hz. Musa öncülüğünde</w:t>
      </w:r>
      <w:r w:rsidR="00B715DF">
        <w:rPr>
          <w:rFonts w:ascii="Times New Roman" w:hAnsi="Times New Roman" w:cs="Times New Roman"/>
          <w:sz w:val="24"/>
          <w:szCs w:val="24"/>
        </w:rPr>
        <w:t xml:space="preserve"> Mısır’dan çıkmış</w:t>
      </w:r>
      <w:r w:rsidR="009A604F" w:rsidRPr="009F40D6">
        <w:rPr>
          <w:rFonts w:ascii="Times New Roman" w:hAnsi="Times New Roman" w:cs="Times New Roman"/>
          <w:sz w:val="24"/>
          <w:szCs w:val="24"/>
        </w:rPr>
        <w:t xml:space="preserve"> ancak onun ölümü </w:t>
      </w:r>
      <w:r w:rsidR="00F24DCA">
        <w:rPr>
          <w:rFonts w:ascii="Times New Roman" w:hAnsi="Times New Roman" w:cs="Times New Roman"/>
          <w:sz w:val="24"/>
          <w:szCs w:val="24"/>
        </w:rPr>
        <w:t>sonrası</w:t>
      </w:r>
      <w:r w:rsidR="009A604F" w:rsidRPr="009F40D6">
        <w:rPr>
          <w:rFonts w:ascii="Times New Roman" w:hAnsi="Times New Roman" w:cs="Times New Roman"/>
          <w:sz w:val="24"/>
          <w:szCs w:val="24"/>
        </w:rPr>
        <w:t xml:space="preserve"> Yeşu liderliğinde vaadedilmiş topraklara </w:t>
      </w:r>
      <w:r w:rsidR="00B715DF">
        <w:rPr>
          <w:rFonts w:ascii="Times New Roman" w:hAnsi="Times New Roman" w:cs="Times New Roman"/>
          <w:sz w:val="24"/>
          <w:szCs w:val="24"/>
        </w:rPr>
        <w:t>ulaşmıştır</w:t>
      </w:r>
      <w:r w:rsidR="009A604F" w:rsidRPr="009F40D6">
        <w:rPr>
          <w:rFonts w:ascii="Times New Roman" w:hAnsi="Times New Roman" w:cs="Times New Roman"/>
          <w:sz w:val="24"/>
          <w:szCs w:val="24"/>
        </w:rPr>
        <w:t xml:space="preserve">. </w:t>
      </w:r>
      <w:r w:rsidR="00F24DCA">
        <w:rPr>
          <w:rFonts w:ascii="Times New Roman" w:hAnsi="Times New Roman" w:cs="Times New Roman"/>
          <w:sz w:val="24"/>
          <w:szCs w:val="24"/>
        </w:rPr>
        <w:t>İsrail halkı artık “</w:t>
      </w:r>
      <w:r w:rsidR="00A04C06" w:rsidRPr="00613E09">
        <w:rPr>
          <w:rFonts w:ascii="Times New Roman" w:hAnsi="Times New Roman" w:cs="Times New Roman"/>
          <w:b/>
          <w:i/>
          <w:sz w:val="24"/>
          <w:szCs w:val="24"/>
        </w:rPr>
        <w:t>hâkimler</w:t>
      </w:r>
      <w:r w:rsidR="00F24DCA">
        <w:rPr>
          <w:rFonts w:ascii="Times New Roman" w:hAnsi="Times New Roman" w:cs="Times New Roman"/>
          <w:sz w:val="24"/>
          <w:szCs w:val="24"/>
        </w:rPr>
        <w:t>” olarak anılan</w:t>
      </w:r>
      <w:r w:rsidR="00B715DF">
        <w:rPr>
          <w:rFonts w:ascii="Times New Roman" w:hAnsi="Times New Roman" w:cs="Times New Roman"/>
          <w:sz w:val="24"/>
          <w:szCs w:val="24"/>
        </w:rPr>
        <w:t>,</w:t>
      </w:r>
      <w:r w:rsidR="00F24DCA">
        <w:rPr>
          <w:rFonts w:ascii="Times New Roman" w:hAnsi="Times New Roman" w:cs="Times New Roman"/>
          <w:sz w:val="24"/>
          <w:szCs w:val="24"/>
        </w:rPr>
        <w:t xml:space="preserve"> </w:t>
      </w:r>
      <w:r>
        <w:rPr>
          <w:rFonts w:ascii="Times New Roman" w:hAnsi="Times New Roman" w:cs="Times New Roman"/>
          <w:sz w:val="24"/>
          <w:szCs w:val="24"/>
        </w:rPr>
        <w:t>toplum</w:t>
      </w:r>
      <w:r w:rsidR="00B715DF">
        <w:rPr>
          <w:rFonts w:ascii="Times New Roman" w:hAnsi="Times New Roman" w:cs="Times New Roman"/>
          <w:sz w:val="24"/>
          <w:szCs w:val="24"/>
        </w:rPr>
        <w:t xml:space="preserve"> tarafından otoritesi kabul edilmiş </w:t>
      </w:r>
      <w:r w:rsidR="00F24DCA">
        <w:rPr>
          <w:rFonts w:ascii="Times New Roman" w:hAnsi="Times New Roman" w:cs="Times New Roman"/>
          <w:sz w:val="24"/>
          <w:szCs w:val="24"/>
        </w:rPr>
        <w:t>ve fikirlerine güvenile</w:t>
      </w:r>
      <w:r w:rsidR="00B715DF">
        <w:rPr>
          <w:rFonts w:ascii="Times New Roman" w:hAnsi="Times New Roman" w:cs="Times New Roman"/>
          <w:sz w:val="24"/>
          <w:szCs w:val="24"/>
        </w:rPr>
        <w:t xml:space="preserve">n </w:t>
      </w:r>
      <w:r w:rsidR="00F24DCA">
        <w:rPr>
          <w:rFonts w:ascii="Times New Roman" w:hAnsi="Times New Roman" w:cs="Times New Roman"/>
          <w:sz w:val="24"/>
          <w:szCs w:val="24"/>
        </w:rPr>
        <w:t>şefler tarafından idare edilmektedir.</w:t>
      </w:r>
      <w:r w:rsidR="00B715DF">
        <w:rPr>
          <w:rFonts w:ascii="Times New Roman" w:hAnsi="Times New Roman" w:cs="Times New Roman"/>
          <w:sz w:val="24"/>
          <w:szCs w:val="24"/>
        </w:rPr>
        <w:t xml:space="preserve"> </w:t>
      </w:r>
      <w:r w:rsidR="00A04C06">
        <w:rPr>
          <w:rFonts w:ascii="Times New Roman" w:hAnsi="Times New Roman" w:cs="Times New Roman"/>
          <w:sz w:val="24"/>
          <w:szCs w:val="24"/>
        </w:rPr>
        <w:t>Hâkimler</w:t>
      </w:r>
      <w:r w:rsidR="00B715DF">
        <w:rPr>
          <w:rFonts w:ascii="Times New Roman" w:hAnsi="Times New Roman" w:cs="Times New Roman"/>
          <w:sz w:val="24"/>
          <w:szCs w:val="24"/>
        </w:rPr>
        <w:t xml:space="preserve"> dönemi</w:t>
      </w:r>
      <w:r>
        <w:rPr>
          <w:rFonts w:ascii="Times New Roman" w:hAnsi="Times New Roman" w:cs="Times New Roman"/>
          <w:sz w:val="24"/>
          <w:szCs w:val="24"/>
        </w:rPr>
        <w:t>,</w:t>
      </w:r>
      <w:r w:rsidR="00B715DF">
        <w:rPr>
          <w:rFonts w:ascii="Times New Roman" w:hAnsi="Times New Roman" w:cs="Times New Roman"/>
          <w:sz w:val="24"/>
          <w:szCs w:val="24"/>
        </w:rPr>
        <w:t xml:space="preserve"> İsrailoğulları ve komşuları Filistler’in mücadelelerine sahne oluştur.</w:t>
      </w:r>
      <w:r w:rsidR="00F24DCA">
        <w:rPr>
          <w:rFonts w:ascii="Times New Roman" w:hAnsi="Times New Roman" w:cs="Times New Roman"/>
          <w:sz w:val="24"/>
          <w:szCs w:val="24"/>
        </w:rPr>
        <w:t xml:space="preserve"> </w:t>
      </w:r>
      <w:r w:rsidR="009A604F" w:rsidRPr="009F40D6">
        <w:rPr>
          <w:rFonts w:ascii="Times New Roman" w:hAnsi="Times New Roman" w:cs="Times New Roman"/>
          <w:sz w:val="24"/>
          <w:szCs w:val="24"/>
        </w:rPr>
        <w:t>“</w:t>
      </w:r>
      <w:r w:rsidR="009A604F" w:rsidRPr="00613E09">
        <w:rPr>
          <w:rFonts w:ascii="Times New Roman" w:hAnsi="Times New Roman" w:cs="Times New Roman"/>
          <w:b/>
          <w:i/>
          <w:sz w:val="24"/>
          <w:szCs w:val="24"/>
        </w:rPr>
        <w:t>Tanrı Krallığı</w:t>
      </w:r>
      <w:r w:rsidR="009A604F" w:rsidRPr="009F40D6">
        <w:rPr>
          <w:rFonts w:ascii="Times New Roman" w:hAnsi="Times New Roman" w:cs="Times New Roman"/>
          <w:sz w:val="24"/>
          <w:szCs w:val="24"/>
        </w:rPr>
        <w:t>”nı reddederek</w:t>
      </w:r>
      <w:r w:rsidR="00F24DCA">
        <w:rPr>
          <w:rFonts w:ascii="Times New Roman" w:hAnsi="Times New Roman" w:cs="Times New Roman"/>
          <w:sz w:val="24"/>
          <w:szCs w:val="24"/>
        </w:rPr>
        <w:t>,</w:t>
      </w:r>
      <w:r w:rsidR="009A604F" w:rsidRPr="009F40D6">
        <w:rPr>
          <w:rFonts w:ascii="Times New Roman" w:hAnsi="Times New Roman" w:cs="Times New Roman"/>
          <w:sz w:val="24"/>
          <w:szCs w:val="24"/>
        </w:rPr>
        <w:t xml:space="preserve"> komşuları </w:t>
      </w:r>
      <w:r w:rsidR="00590823" w:rsidRPr="009F40D6">
        <w:rPr>
          <w:rFonts w:ascii="Times New Roman" w:hAnsi="Times New Roman" w:cs="Times New Roman"/>
          <w:sz w:val="24"/>
          <w:szCs w:val="24"/>
        </w:rPr>
        <w:t>Filistler</w:t>
      </w:r>
      <w:r w:rsidR="00F24DCA">
        <w:rPr>
          <w:rFonts w:ascii="Times New Roman" w:hAnsi="Times New Roman" w:cs="Times New Roman"/>
          <w:sz w:val="24"/>
          <w:szCs w:val="24"/>
        </w:rPr>
        <w:t>’</w:t>
      </w:r>
      <w:r w:rsidR="00590823" w:rsidRPr="009F40D6">
        <w:rPr>
          <w:rFonts w:ascii="Times New Roman" w:hAnsi="Times New Roman" w:cs="Times New Roman"/>
          <w:sz w:val="24"/>
          <w:szCs w:val="24"/>
        </w:rPr>
        <w:t>i</w:t>
      </w:r>
      <w:r w:rsidR="00F24DCA">
        <w:rPr>
          <w:rFonts w:ascii="Times New Roman" w:hAnsi="Times New Roman" w:cs="Times New Roman"/>
          <w:sz w:val="24"/>
          <w:szCs w:val="24"/>
        </w:rPr>
        <w:t>n</w:t>
      </w:r>
      <w:r w:rsidR="009A604F" w:rsidRPr="009F40D6">
        <w:rPr>
          <w:rFonts w:ascii="Times New Roman" w:hAnsi="Times New Roman" w:cs="Times New Roman"/>
          <w:sz w:val="24"/>
          <w:szCs w:val="24"/>
        </w:rPr>
        <w:t xml:space="preserve"> karşısında </w:t>
      </w:r>
      <w:r w:rsidR="00F24DCA">
        <w:rPr>
          <w:rFonts w:ascii="Times New Roman" w:hAnsi="Times New Roman" w:cs="Times New Roman"/>
          <w:sz w:val="24"/>
          <w:szCs w:val="24"/>
        </w:rPr>
        <w:t xml:space="preserve">askeri bakımdan </w:t>
      </w:r>
      <w:r w:rsidR="009A604F" w:rsidRPr="009F40D6">
        <w:rPr>
          <w:rFonts w:ascii="Times New Roman" w:hAnsi="Times New Roman" w:cs="Times New Roman"/>
          <w:sz w:val="24"/>
          <w:szCs w:val="24"/>
        </w:rPr>
        <w:t>başarılı olma</w:t>
      </w:r>
      <w:r w:rsidR="00F24DCA">
        <w:rPr>
          <w:rFonts w:ascii="Times New Roman" w:hAnsi="Times New Roman" w:cs="Times New Roman"/>
          <w:sz w:val="24"/>
          <w:szCs w:val="24"/>
        </w:rPr>
        <w:t>k için şeflerinden bir kral ata</w:t>
      </w:r>
      <w:r w:rsidR="00A04C06">
        <w:rPr>
          <w:rFonts w:ascii="Times New Roman" w:hAnsi="Times New Roman" w:cs="Times New Roman"/>
          <w:sz w:val="24"/>
          <w:szCs w:val="24"/>
        </w:rPr>
        <w:t>n</w:t>
      </w:r>
      <w:r w:rsidR="009A604F" w:rsidRPr="009F40D6">
        <w:rPr>
          <w:rFonts w:ascii="Times New Roman" w:hAnsi="Times New Roman" w:cs="Times New Roman"/>
          <w:sz w:val="24"/>
          <w:szCs w:val="24"/>
        </w:rPr>
        <w:t>ması</w:t>
      </w:r>
      <w:r w:rsidR="008209C3">
        <w:rPr>
          <w:rFonts w:ascii="Times New Roman" w:hAnsi="Times New Roman" w:cs="Times New Roman"/>
          <w:sz w:val="24"/>
          <w:szCs w:val="24"/>
        </w:rPr>
        <w:t>nı</w:t>
      </w:r>
      <w:r w:rsidR="009A604F" w:rsidRPr="009F40D6">
        <w:rPr>
          <w:rFonts w:ascii="Times New Roman" w:hAnsi="Times New Roman" w:cs="Times New Roman"/>
          <w:sz w:val="24"/>
          <w:szCs w:val="24"/>
        </w:rPr>
        <w:t xml:space="preserve"> isteyen İsrail halkı</w:t>
      </w:r>
      <w:r>
        <w:rPr>
          <w:rFonts w:ascii="Times New Roman" w:hAnsi="Times New Roman" w:cs="Times New Roman"/>
          <w:sz w:val="24"/>
          <w:szCs w:val="24"/>
        </w:rPr>
        <w:t>,</w:t>
      </w:r>
      <w:r w:rsidR="009A604F" w:rsidRPr="009F40D6">
        <w:rPr>
          <w:rFonts w:ascii="Times New Roman" w:hAnsi="Times New Roman" w:cs="Times New Roman"/>
          <w:sz w:val="24"/>
          <w:szCs w:val="24"/>
        </w:rPr>
        <w:t xml:space="preserve"> </w:t>
      </w:r>
      <w:r w:rsidR="009A604F" w:rsidRPr="00010F2D">
        <w:rPr>
          <w:rFonts w:ascii="Times New Roman" w:hAnsi="Times New Roman" w:cs="Times New Roman"/>
          <w:b/>
          <w:i/>
          <w:sz w:val="24"/>
          <w:szCs w:val="24"/>
        </w:rPr>
        <w:t>Saul</w:t>
      </w:r>
      <w:r w:rsidR="000067EA" w:rsidRPr="009F40D6">
        <w:rPr>
          <w:rFonts w:ascii="Times New Roman" w:hAnsi="Times New Roman" w:cs="Times New Roman"/>
          <w:sz w:val="24"/>
          <w:szCs w:val="24"/>
        </w:rPr>
        <w:t>’u ilk k</w:t>
      </w:r>
      <w:r w:rsidR="009A604F" w:rsidRPr="009F40D6">
        <w:rPr>
          <w:rFonts w:ascii="Times New Roman" w:hAnsi="Times New Roman" w:cs="Times New Roman"/>
          <w:sz w:val="24"/>
          <w:szCs w:val="24"/>
        </w:rPr>
        <w:t xml:space="preserve">ralları olarak kabul </w:t>
      </w:r>
      <w:r w:rsidR="00B715DF">
        <w:rPr>
          <w:rFonts w:ascii="Times New Roman" w:hAnsi="Times New Roman" w:cs="Times New Roman"/>
          <w:sz w:val="24"/>
          <w:szCs w:val="24"/>
        </w:rPr>
        <w:t>etmiştir</w:t>
      </w:r>
      <w:r w:rsidR="009A604F" w:rsidRPr="009F40D6">
        <w:rPr>
          <w:rFonts w:ascii="Times New Roman" w:hAnsi="Times New Roman" w:cs="Times New Roman"/>
          <w:sz w:val="24"/>
          <w:szCs w:val="24"/>
        </w:rPr>
        <w:t>.</w:t>
      </w:r>
      <w:r w:rsidR="000067EA" w:rsidRPr="009F40D6">
        <w:rPr>
          <w:rFonts w:ascii="Times New Roman" w:hAnsi="Times New Roman" w:cs="Times New Roman"/>
          <w:sz w:val="24"/>
          <w:szCs w:val="24"/>
        </w:rPr>
        <w:t xml:space="preserve"> </w:t>
      </w:r>
      <w:r w:rsidR="00B715DF">
        <w:rPr>
          <w:rFonts w:ascii="Times New Roman" w:hAnsi="Times New Roman" w:cs="Times New Roman"/>
          <w:sz w:val="24"/>
          <w:szCs w:val="24"/>
        </w:rPr>
        <w:t xml:space="preserve">Saul’un krallığı ile başlayan </w:t>
      </w:r>
      <w:r w:rsidR="000067EA" w:rsidRPr="00613E09">
        <w:rPr>
          <w:rFonts w:ascii="Times New Roman" w:hAnsi="Times New Roman" w:cs="Times New Roman"/>
          <w:b/>
          <w:i/>
          <w:sz w:val="24"/>
          <w:szCs w:val="24"/>
        </w:rPr>
        <w:t xml:space="preserve">Birleşik </w:t>
      </w:r>
      <w:r w:rsidR="00613E09" w:rsidRPr="00613E09">
        <w:rPr>
          <w:rFonts w:ascii="Times New Roman" w:hAnsi="Times New Roman" w:cs="Times New Roman"/>
          <w:b/>
          <w:i/>
          <w:sz w:val="24"/>
          <w:szCs w:val="24"/>
        </w:rPr>
        <w:t>K</w:t>
      </w:r>
      <w:r w:rsidR="000067EA" w:rsidRPr="00613E09">
        <w:rPr>
          <w:rFonts w:ascii="Times New Roman" w:hAnsi="Times New Roman" w:cs="Times New Roman"/>
          <w:b/>
          <w:i/>
          <w:sz w:val="24"/>
          <w:szCs w:val="24"/>
        </w:rPr>
        <w:t>rallık</w:t>
      </w:r>
      <w:r w:rsidR="000067EA" w:rsidRPr="009F40D6">
        <w:rPr>
          <w:rFonts w:ascii="Times New Roman" w:hAnsi="Times New Roman" w:cs="Times New Roman"/>
          <w:sz w:val="24"/>
          <w:szCs w:val="24"/>
        </w:rPr>
        <w:t xml:space="preserve"> dönemine ilişkin bilgiler komşu devletlerin yazılı kaynaklarının </w:t>
      </w:r>
      <w:r w:rsidR="00590823" w:rsidRPr="009F40D6">
        <w:rPr>
          <w:rFonts w:ascii="Times New Roman" w:hAnsi="Times New Roman" w:cs="Times New Roman"/>
          <w:sz w:val="24"/>
          <w:szCs w:val="24"/>
        </w:rPr>
        <w:t>satır aralarında</w:t>
      </w:r>
      <w:r w:rsidR="000067EA" w:rsidRPr="009F40D6">
        <w:rPr>
          <w:rFonts w:ascii="Times New Roman" w:hAnsi="Times New Roman" w:cs="Times New Roman"/>
          <w:sz w:val="24"/>
          <w:szCs w:val="24"/>
        </w:rPr>
        <w:t xml:space="preserve"> çok kısıtlı bir şekilde karşımıza çıkmaktadır.</w:t>
      </w:r>
      <w:r w:rsidR="009A604F" w:rsidRPr="009F40D6">
        <w:rPr>
          <w:rFonts w:ascii="Times New Roman" w:hAnsi="Times New Roman" w:cs="Times New Roman"/>
          <w:sz w:val="24"/>
          <w:szCs w:val="24"/>
        </w:rPr>
        <w:t xml:space="preserve"> Hz. Süleyman ile krallık bürokratik anlamda tam bir ivme kazanmış ancak </w:t>
      </w:r>
      <w:r w:rsidR="00F24DCA">
        <w:rPr>
          <w:rFonts w:ascii="Times New Roman" w:hAnsi="Times New Roman" w:cs="Times New Roman"/>
          <w:sz w:val="24"/>
          <w:szCs w:val="24"/>
        </w:rPr>
        <w:t>bu ivme</w:t>
      </w:r>
      <w:r w:rsidR="009A604F" w:rsidRPr="009F40D6">
        <w:rPr>
          <w:rFonts w:ascii="Times New Roman" w:hAnsi="Times New Roman" w:cs="Times New Roman"/>
          <w:sz w:val="24"/>
          <w:szCs w:val="24"/>
        </w:rPr>
        <w:t xml:space="preserve"> </w:t>
      </w:r>
      <w:r w:rsidR="00B715DF">
        <w:rPr>
          <w:rFonts w:ascii="Times New Roman" w:hAnsi="Times New Roman" w:cs="Times New Roman"/>
          <w:sz w:val="24"/>
          <w:szCs w:val="24"/>
        </w:rPr>
        <w:t>toplumun bir bölümünü rahatsız eden yüksek</w:t>
      </w:r>
      <w:r w:rsidR="009A604F" w:rsidRPr="009F40D6">
        <w:rPr>
          <w:rFonts w:ascii="Times New Roman" w:hAnsi="Times New Roman" w:cs="Times New Roman"/>
          <w:sz w:val="24"/>
          <w:szCs w:val="24"/>
        </w:rPr>
        <w:t xml:space="preserve"> vergileri d</w:t>
      </w:r>
      <w:r w:rsidR="008A6EAA" w:rsidRPr="009F40D6">
        <w:rPr>
          <w:rFonts w:ascii="Times New Roman" w:hAnsi="Times New Roman" w:cs="Times New Roman"/>
          <w:sz w:val="24"/>
          <w:szCs w:val="24"/>
        </w:rPr>
        <w:t xml:space="preserve">e </w:t>
      </w:r>
      <w:r w:rsidR="00F24DCA">
        <w:rPr>
          <w:rFonts w:ascii="Times New Roman" w:hAnsi="Times New Roman" w:cs="Times New Roman"/>
          <w:sz w:val="24"/>
          <w:szCs w:val="24"/>
        </w:rPr>
        <w:t>beraberinde</w:t>
      </w:r>
      <w:r w:rsidR="008A6EAA" w:rsidRPr="009F40D6">
        <w:rPr>
          <w:rFonts w:ascii="Times New Roman" w:hAnsi="Times New Roman" w:cs="Times New Roman"/>
          <w:sz w:val="24"/>
          <w:szCs w:val="24"/>
        </w:rPr>
        <w:t xml:space="preserve"> </w:t>
      </w:r>
      <w:r w:rsidR="00F24DCA">
        <w:rPr>
          <w:rFonts w:ascii="Times New Roman" w:hAnsi="Times New Roman" w:cs="Times New Roman"/>
          <w:sz w:val="24"/>
          <w:szCs w:val="24"/>
        </w:rPr>
        <w:t>getirmiştir.</w:t>
      </w:r>
      <w:r w:rsidR="008A6EAA" w:rsidRPr="009F40D6">
        <w:rPr>
          <w:rFonts w:ascii="Times New Roman" w:hAnsi="Times New Roman" w:cs="Times New Roman"/>
          <w:sz w:val="24"/>
          <w:szCs w:val="24"/>
        </w:rPr>
        <w:t xml:space="preserve"> Hz. Sül</w:t>
      </w:r>
      <w:r w:rsidR="009A604F" w:rsidRPr="009F40D6">
        <w:rPr>
          <w:rFonts w:ascii="Times New Roman" w:hAnsi="Times New Roman" w:cs="Times New Roman"/>
          <w:sz w:val="24"/>
          <w:szCs w:val="24"/>
        </w:rPr>
        <w:t xml:space="preserve">eyman’ın ölümü </w:t>
      </w:r>
      <w:r w:rsidR="00B715DF">
        <w:rPr>
          <w:rFonts w:ascii="Times New Roman" w:hAnsi="Times New Roman" w:cs="Times New Roman"/>
          <w:sz w:val="24"/>
          <w:szCs w:val="24"/>
        </w:rPr>
        <w:t>sonrası, bunu fırsat bilen ve yüksek</w:t>
      </w:r>
      <w:r w:rsidR="009A604F" w:rsidRPr="009F40D6">
        <w:rPr>
          <w:rFonts w:ascii="Times New Roman" w:hAnsi="Times New Roman" w:cs="Times New Roman"/>
          <w:sz w:val="24"/>
          <w:szCs w:val="24"/>
        </w:rPr>
        <w:t xml:space="preserve"> vergilerden </w:t>
      </w:r>
      <w:r w:rsidR="00B715DF">
        <w:rPr>
          <w:rFonts w:ascii="Times New Roman" w:hAnsi="Times New Roman" w:cs="Times New Roman"/>
          <w:sz w:val="24"/>
          <w:szCs w:val="24"/>
        </w:rPr>
        <w:t>bunalmış</w:t>
      </w:r>
      <w:r w:rsidR="009A604F" w:rsidRPr="009F40D6">
        <w:rPr>
          <w:rFonts w:ascii="Times New Roman" w:hAnsi="Times New Roman" w:cs="Times New Roman"/>
          <w:sz w:val="24"/>
          <w:szCs w:val="24"/>
        </w:rPr>
        <w:t xml:space="preserve"> </w:t>
      </w:r>
      <w:r w:rsidR="00B715DF">
        <w:rPr>
          <w:rFonts w:ascii="Times New Roman" w:hAnsi="Times New Roman" w:cs="Times New Roman"/>
          <w:sz w:val="24"/>
          <w:szCs w:val="24"/>
        </w:rPr>
        <w:t>topluluğun</w:t>
      </w:r>
      <w:r w:rsidR="009A604F" w:rsidRPr="009F40D6">
        <w:rPr>
          <w:rFonts w:ascii="Times New Roman" w:hAnsi="Times New Roman" w:cs="Times New Roman"/>
          <w:sz w:val="24"/>
          <w:szCs w:val="24"/>
        </w:rPr>
        <w:t xml:space="preserve"> bir</w:t>
      </w:r>
      <w:r w:rsidR="00B715DF">
        <w:rPr>
          <w:rFonts w:ascii="Times New Roman" w:hAnsi="Times New Roman" w:cs="Times New Roman"/>
          <w:sz w:val="24"/>
          <w:szCs w:val="24"/>
        </w:rPr>
        <w:t xml:space="preserve"> bölümü</w:t>
      </w:r>
      <w:r w:rsidR="009A604F" w:rsidRPr="009F40D6">
        <w:rPr>
          <w:rFonts w:ascii="Times New Roman" w:hAnsi="Times New Roman" w:cs="Times New Roman"/>
          <w:sz w:val="24"/>
          <w:szCs w:val="24"/>
        </w:rPr>
        <w:t xml:space="preserve"> </w:t>
      </w:r>
      <w:r w:rsidR="00B715DF">
        <w:rPr>
          <w:rFonts w:ascii="Times New Roman" w:hAnsi="Times New Roman" w:cs="Times New Roman"/>
          <w:sz w:val="24"/>
          <w:szCs w:val="24"/>
        </w:rPr>
        <w:t>Yerovam liderliğinde Rehovam’ın krallığından</w:t>
      </w:r>
      <w:r w:rsidR="009A604F" w:rsidRPr="009F40D6">
        <w:rPr>
          <w:rFonts w:ascii="Times New Roman" w:hAnsi="Times New Roman" w:cs="Times New Roman"/>
          <w:sz w:val="24"/>
          <w:szCs w:val="24"/>
        </w:rPr>
        <w:t xml:space="preserve"> ayrılmıştır. </w:t>
      </w:r>
      <w:r w:rsidR="00B715DF">
        <w:rPr>
          <w:rFonts w:ascii="Times New Roman" w:hAnsi="Times New Roman" w:cs="Times New Roman"/>
          <w:sz w:val="24"/>
          <w:szCs w:val="24"/>
        </w:rPr>
        <w:t>Bu bölünme ile</w:t>
      </w:r>
      <w:r w:rsidR="000067EA" w:rsidRPr="009F40D6">
        <w:rPr>
          <w:rFonts w:ascii="Times New Roman" w:hAnsi="Times New Roman" w:cs="Times New Roman"/>
          <w:sz w:val="24"/>
          <w:szCs w:val="24"/>
        </w:rPr>
        <w:t xml:space="preserve"> başkenti Samaria olan </w:t>
      </w:r>
      <w:r w:rsidR="000067EA" w:rsidRPr="00613E09">
        <w:rPr>
          <w:rFonts w:ascii="Times New Roman" w:hAnsi="Times New Roman" w:cs="Times New Roman"/>
          <w:b/>
          <w:i/>
          <w:sz w:val="24"/>
          <w:szCs w:val="24"/>
        </w:rPr>
        <w:t>İsrail Krallığı</w:t>
      </w:r>
      <w:r w:rsidR="000067EA" w:rsidRPr="009F40D6">
        <w:rPr>
          <w:rFonts w:ascii="Times New Roman" w:hAnsi="Times New Roman" w:cs="Times New Roman"/>
          <w:sz w:val="24"/>
          <w:szCs w:val="24"/>
        </w:rPr>
        <w:t xml:space="preserve"> ve başkenti Kudüs olan </w:t>
      </w:r>
      <w:r w:rsidR="000067EA" w:rsidRPr="00613E09">
        <w:rPr>
          <w:rFonts w:ascii="Times New Roman" w:hAnsi="Times New Roman" w:cs="Times New Roman"/>
          <w:b/>
          <w:i/>
          <w:sz w:val="24"/>
          <w:szCs w:val="24"/>
        </w:rPr>
        <w:t>Yahuda Krallığı</w:t>
      </w:r>
      <w:r w:rsidR="00613E09">
        <w:rPr>
          <w:rFonts w:ascii="Times New Roman" w:hAnsi="Times New Roman" w:cs="Times New Roman"/>
          <w:sz w:val="24"/>
          <w:szCs w:val="24"/>
        </w:rPr>
        <w:t xml:space="preserve"> kurulmuş;</w:t>
      </w:r>
      <w:r w:rsidR="000067EA" w:rsidRPr="009F40D6">
        <w:rPr>
          <w:rFonts w:ascii="Times New Roman" w:hAnsi="Times New Roman" w:cs="Times New Roman"/>
          <w:sz w:val="24"/>
          <w:szCs w:val="24"/>
        </w:rPr>
        <w:t xml:space="preserve"> ilkine Asur Krallığı </w:t>
      </w:r>
      <w:r w:rsidR="00B715DF">
        <w:rPr>
          <w:rFonts w:ascii="Times New Roman" w:hAnsi="Times New Roman" w:cs="Times New Roman"/>
          <w:sz w:val="24"/>
          <w:szCs w:val="24"/>
        </w:rPr>
        <w:t>ikincisine</w:t>
      </w:r>
      <w:r w:rsidR="000067EA" w:rsidRPr="009F40D6">
        <w:rPr>
          <w:rFonts w:ascii="Times New Roman" w:hAnsi="Times New Roman" w:cs="Times New Roman"/>
          <w:sz w:val="24"/>
          <w:szCs w:val="24"/>
        </w:rPr>
        <w:t xml:space="preserve"> Babil Krallığı son vermiştir.</w:t>
      </w:r>
      <w:r w:rsidR="00590823" w:rsidRPr="009F40D6">
        <w:rPr>
          <w:rFonts w:ascii="Times New Roman" w:hAnsi="Times New Roman" w:cs="Times New Roman"/>
          <w:sz w:val="24"/>
          <w:szCs w:val="24"/>
        </w:rPr>
        <w:t xml:space="preserve"> </w:t>
      </w:r>
      <w:r w:rsidR="00B715DF">
        <w:rPr>
          <w:rFonts w:ascii="Times New Roman" w:hAnsi="Times New Roman" w:cs="Times New Roman"/>
          <w:sz w:val="24"/>
          <w:szCs w:val="24"/>
        </w:rPr>
        <w:t>Bu iki krallığın</w:t>
      </w:r>
      <w:r w:rsidR="000067EA" w:rsidRPr="009F40D6">
        <w:rPr>
          <w:rFonts w:ascii="Times New Roman" w:hAnsi="Times New Roman" w:cs="Times New Roman"/>
          <w:sz w:val="24"/>
          <w:szCs w:val="24"/>
        </w:rPr>
        <w:t xml:space="preserve"> Asur ve Babil </w:t>
      </w:r>
      <w:r w:rsidR="00B715DF">
        <w:rPr>
          <w:rFonts w:ascii="Times New Roman" w:hAnsi="Times New Roman" w:cs="Times New Roman"/>
          <w:sz w:val="24"/>
          <w:szCs w:val="24"/>
        </w:rPr>
        <w:t>krallıkları</w:t>
      </w:r>
      <w:r w:rsidR="000067EA" w:rsidRPr="009F40D6">
        <w:rPr>
          <w:rFonts w:ascii="Times New Roman" w:hAnsi="Times New Roman" w:cs="Times New Roman"/>
          <w:sz w:val="24"/>
          <w:szCs w:val="24"/>
        </w:rPr>
        <w:t xml:space="preserve"> ile olan mücadeleleri eskiçağ tarih yazımında ö</w:t>
      </w:r>
      <w:r w:rsidR="00B715DF">
        <w:rPr>
          <w:rFonts w:ascii="Times New Roman" w:hAnsi="Times New Roman" w:cs="Times New Roman"/>
          <w:sz w:val="24"/>
          <w:szCs w:val="24"/>
        </w:rPr>
        <w:t>nemli bir yere sahip olan Asur K</w:t>
      </w:r>
      <w:r w:rsidR="000067EA" w:rsidRPr="009F40D6">
        <w:rPr>
          <w:rFonts w:ascii="Times New Roman" w:hAnsi="Times New Roman" w:cs="Times New Roman"/>
          <w:sz w:val="24"/>
          <w:szCs w:val="24"/>
        </w:rPr>
        <w:t>rallığı’nın yazılı kaynaklarından</w:t>
      </w:r>
      <w:r w:rsidR="00AA0970">
        <w:rPr>
          <w:rFonts w:ascii="Times New Roman" w:hAnsi="Times New Roman" w:cs="Times New Roman"/>
          <w:sz w:val="24"/>
          <w:szCs w:val="24"/>
        </w:rPr>
        <w:t xml:space="preserve"> ve Babil kroniklerinden</w:t>
      </w:r>
      <w:r w:rsidR="000067EA" w:rsidRPr="009F40D6">
        <w:rPr>
          <w:rFonts w:ascii="Times New Roman" w:hAnsi="Times New Roman" w:cs="Times New Roman"/>
          <w:sz w:val="24"/>
          <w:szCs w:val="24"/>
        </w:rPr>
        <w:t xml:space="preserve"> okunmaktadır. Bu çalışmanın amacı </w:t>
      </w:r>
      <w:r w:rsidR="008209C3">
        <w:rPr>
          <w:rFonts w:ascii="Times New Roman" w:hAnsi="Times New Roman" w:cs="Times New Roman"/>
          <w:sz w:val="24"/>
          <w:szCs w:val="24"/>
        </w:rPr>
        <w:t xml:space="preserve">Eski Ahit dışında, </w:t>
      </w:r>
      <w:r w:rsidR="000067EA" w:rsidRPr="009F40D6">
        <w:rPr>
          <w:rFonts w:ascii="Times New Roman" w:hAnsi="Times New Roman" w:cs="Times New Roman"/>
          <w:sz w:val="24"/>
          <w:szCs w:val="24"/>
        </w:rPr>
        <w:t xml:space="preserve">İsrail ve Yahuda Krallıkları hakkında bilgi veren yazılı ve arkeolojik kaynakları tanıtmaktır. </w:t>
      </w:r>
    </w:p>
    <w:p w:rsidR="004F7997" w:rsidRDefault="00D25136" w:rsidP="00B715DF">
      <w:pPr>
        <w:ind w:firstLine="708"/>
        <w:jc w:val="center"/>
        <w:rPr>
          <w:rFonts w:ascii="Times New Roman" w:hAnsi="Times New Roman" w:cs="Times New Roman"/>
          <w:sz w:val="24"/>
          <w:szCs w:val="24"/>
        </w:rPr>
      </w:pPr>
      <w:r w:rsidRPr="009F40D6">
        <w:rPr>
          <w:rFonts w:ascii="Times New Roman" w:hAnsi="Times New Roman" w:cs="Times New Roman"/>
          <w:b/>
          <w:sz w:val="24"/>
          <w:szCs w:val="24"/>
        </w:rPr>
        <w:t>Tel Dan Steli</w:t>
      </w:r>
    </w:p>
    <w:p w:rsidR="00D25136" w:rsidRPr="009F40D6" w:rsidRDefault="00D25136" w:rsidP="004F7997">
      <w:pPr>
        <w:ind w:firstLine="708"/>
        <w:jc w:val="both"/>
        <w:rPr>
          <w:rFonts w:ascii="Times New Roman" w:hAnsi="Times New Roman" w:cs="Times New Roman"/>
          <w:sz w:val="24"/>
          <w:szCs w:val="24"/>
        </w:rPr>
      </w:pPr>
      <w:r w:rsidRPr="009F40D6">
        <w:rPr>
          <w:rFonts w:ascii="Times New Roman" w:hAnsi="Times New Roman" w:cs="Times New Roman"/>
          <w:sz w:val="24"/>
          <w:szCs w:val="24"/>
        </w:rPr>
        <w:t>M.Ö. 9. yy’a tarihlenen stel</w:t>
      </w:r>
      <w:r w:rsidR="00FF084F" w:rsidRPr="009F40D6">
        <w:rPr>
          <w:rStyle w:val="DipnotBavurusu"/>
          <w:rFonts w:ascii="Times New Roman" w:hAnsi="Times New Roman" w:cs="Times New Roman"/>
          <w:sz w:val="24"/>
          <w:szCs w:val="24"/>
        </w:rPr>
        <w:footnoteReference w:id="10"/>
      </w:r>
      <w:r w:rsidR="009E14BD" w:rsidRPr="009F40D6">
        <w:rPr>
          <w:rFonts w:ascii="Times New Roman" w:hAnsi="Times New Roman" w:cs="Times New Roman"/>
          <w:sz w:val="24"/>
          <w:szCs w:val="24"/>
        </w:rPr>
        <w:t>,</w:t>
      </w:r>
      <w:r w:rsidRPr="009F40D6">
        <w:rPr>
          <w:rFonts w:ascii="Times New Roman" w:hAnsi="Times New Roman" w:cs="Times New Roman"/>
          <w:sz w:val="24"/>
          <w:szCs w:val="24"/>
        </w:rPr>
        <w:t xml:space="preserve"> İsrail’in kuzeyindeki Galile bölgesinde, Hermon dağı eteklerinde </w:t>
      </w:r>
      <w:r w:rsidR="009E14BD" w:rsidRPr="009F40D6">
        <w:rPr>
          <w:rFonts w:ascii="Times New Roman" w:hAnsi="Times New Roman" w:cs="Times New Roman"/>
          <w:sz w:val="24"/>
          <w:szCs w:val="24"/>
        </w:rPr>
        <w:t xml:space="preserve">1993 yılında bulunmuştur. Stelin gün yüzüne çıkarıldığı alandaki yıkım izlerinin </w:t>
      </w:r>
      <w:r w:rsidR="00FF084F" w:rsidRPr="009F40D6">
        <w:rPr>
          <w:rFonts w:ascii="Times New Roman" w:hAnsi="Times New Roman" w:cs="Times New Roman"/>
          <w:sz w:val="24"/>
          <w:szCs w:val="24"/>
        </w:rPr>
        <w:t>III. Tiglat Pilaser’in 733/732 yıllarında İsrail’in kuzeyine yaptığı seferler ile çağdaş olduğu belirtilmektedir</w:t>
      </w:r>
      <w:r w:rsidR="009E14BD" w:rsidRPr="009F40D6">
        <w:rPr>
          <w:rStyle w:val="DipnotBavurusu"/>
          <w:rFonts w:ascii="Times New Roman" w:hAnsi="Times New Roman" w:cs="Times New Roman"/>
          <w:sz w:val="24"/>
          <w:szCs w:val="24"/>
        </w:rPr>
        <w:footnoteReference w:id="11"/>
      </w:r>
      <w:r w:rsidR="009E14BD" w:rsidRPr="009F40D6">
        <w:rPr>
          <w:rFonts w:ascii="Times New Roman" w:hAnsi="Times New Roman" w:cs="Times New Roman"/>
          <w:sz w:val="24"/>
          <w:szCs w:val="24"/>
        </w:rPr>
        <w:t>.</w:t>
      </w:r>
      <w:r w:rsidR="00FA0B15" w:rsidRPr="009F40D6">
        <w:rPr>
          <w:rFonts w:ascii="Times New Roman" w:hAnsi="Times New Roman" w:cs="Times New Roman"/>
          <w:sz w:val="24"/>
          <w:szCs w:val="24"/>
        </w:rPr>
        <w:t xml:space="preserve"> </w:t>
      </w:r>
      <w:r w:rsidR="009D3320" w:rsidRPr="009F40D6">
        <w:rPr>
          <w:rFonts w:ascii="Times New Roman" w:hAnsi="Times New Roman" w:cs="Times New Roman"/>
          <w:sz w:val="24"/>
          <w:szCs w:val="24"/>
        </w:rPr>
        <w:t xml:space="preserve">Asur kralının sefer yaptığı bu tarihlerde bölgede İsrail ve Yahuda Krallıkları </w:t>
      </w:r>
      <w:r w:rsidR="008209C3">
        <w:rPr>
          <w:rFonts w:ascii="Times New Roman" w:hAnsi="Times New Roman" w:cs="Times New Roman"/>
          <w:sz w:val="24"/>
          <w:szCs w:val="24"/>
        </w:rPr>
        <w:t>ile beraber</w:t>
      </w:r>
      <w:r w:rsidR="009D3320" w:rsidRPr="009F40D6">
        <w:rPr>
          <w:rFonts w:ascii="Times New Roman" w:hAnsi="Times New Roman" w:cs="Times New Roman"/>
          <w:sz w:val="24"/>
          <w:szCs w:val="24"/>
        </w:rPr>
        <w:t xml:space="preserve"> küçük kent devletleri </w:t>
      </w:r>
      <w:r w:rsidR="008209C3">
        <w:rPr>
          <w:rFonts w:ascii="Times New Roman" w:hAnsi="Times New Roman" w:cs="Times New Roman"/>
          <w:sz w:val="24"/>
          <w:szCs w:val="24"/>
        </w:rPr>
        <w:t xml:space="preserve">de </w:t>
      </w:r>
      <w:r w:rsidR="009D3320" w:rsidRPr="009F40D6">
        <w:rPr>
          <w:rFonts w:ascii="Times New Roman" w:hAnsi="Times New Roman" w:cs="Times New Roman"/>
          <w:sz w:val="24"/>
          <w:szCs w:val="24"/>
        </w:rPr>
        <w:t xml:space="preserve">bulunmaktadır. </w:t>
      </w:r>
      <w:r w:rsidR="00242AD6" w:rsidRPr="009F40D6">
        <w:rPr>
          <w:rFonts w:ascii="Times New Roman" w:hAnsi="Times New Roman" w:cs="Times New Roman"/>
          <w:sz w:val="24"/>
          <w:szCs w:val="24"/>
        </w:rPr>
        <w:t xml:space="preserve">Tel </w:t>
      </w:r>
      <w:proofErr w:type="gramStart"/>
      <w:r w:rsidR="00242AD6" w:rsidRPr="009F40D6">
        <w:rPr>
          <w:rFonts w:ascii="Times New Roman" w:hAnsi="Times New Roman" w:cs="Times New Roman"/>
          <w:sz w:val="24"/>
          <w:szCs w:val="24"/>
        </w:rPr>
        <w:t>Dan</w:t>
      </w:r>
      <w:proofErr w:type="gramEnd"/>
      <w:r w:rsidR="00242AD6" w:rsidRPr="009F40D6">
        <w:rPr>
          <w:rFonts w:ascii="Times New Roman" w:hAnsi="Times New Roman" w:cs="Times New Roman"/>
          <w:sz w:val="24"/>
          <w:szCs w:val="24"/>
        </w:rPr>
        <w:t xml:space="preserve"> kenti Asur yıkımı ile </w:t>
      </w:r>
      <w:r w:rsidR="00242AD6" w:rsidRPr="009F40D6">
        <w:rPr>
          <w:rFonts w:ascii="Times New Roman" w:hAnsi="Times New Roman" w:cs="Times New Roman"/>
          <w:sz w:val="24"/>
          <w:szCs w:val="24"/>
        </w:rPr>
        <w:lastRenderedPageBreak/>
        <w:t xml:space="preserve">ilk karşılaşan </w:t>
      </w:r>
      <w:r w:rsidR="009D3320" w:rsidRPr="009F40D6">
        <w:rPr>
          <w:rFonts w:ascii="Times New Roman" w:hAnsi="Times New Roman" w:cs="Times New Roman"/>
          <w:sz w:val="24"/>
          <w:szCs w:val="24"/>
        </w:rPr>
        <w:t>kentler arasındadır</w:t>
      </w:r>
      <w:r w:rsidR="00242AD6" w:rsidRPr="009F40D6">
        <w:rPr>
          <w:rStyle w:val="DipnotBavurusu"/>
          <w:rFonts w:ascii="Times New Roman" w:hAnsi="Times New Roman" w:cs="Times New Roman"/>
          <w:sz w:val="24"/>
          <w:szCs w:val="24"/>
        </w:rPr>
        <w:footnoteReference w:id="12"/>
      </w:r>
      <w:r w:rsidR="00242AD6" w:rsidRPr="009F40D6">
        <w:rPr>
          <w:rFonts w:ascii="Times New Roman" w:hAnsi="Times New Roman" w:cs="Times New Roman"/>
          <w:sz w:val="24"/>
          <w:szCs w:val="24"/>
        </w:rPr>
        <w:t>.</w:t>
      </w:r>
      <w:r w:rsidR="009D3320" w:rsidRPr="009F40D6">
        <w:rPr>
          <w:rFonts w:ascii="Times New Roman" w:hAnsi="Times New Roman" w:cs="Times New Roman"/>
          <w:sz w:val="24"/>
          <w:szCs w:val="24"/>
        </w:rPr>
        <w:t xml:space="preserve"> Ancak metnin </w:t>
      </w:r>
      <w:r w:rsidR="00AA0970">
        <w:rPr>
          <w:rFonts w:ascii="Times New Roman" w:hAnsi="Times New Roman" w:cs="Times New Roman"/>
          <w:sz w:val="24"/>
          <w:szCs w:val="24"/>
        </w:rPr>
        <w:t xml:space="preserve">içeriğinin </w:t>
      </w:r>
      <w:r w:rsidR="009D3320" w:rsidRPr="009F40D6">
        <w:rPr>
          <w:rFonts w:ascii="Times New Roman" w:hAnsi="Times New Roman" w:cs="Times New Roman"/>
          <w:sz w:val="24"/>
          <w:szCs w:val="24"/>
        </w:rPr>
        <w:t xml:space="preserve">kentteki Asur yıkımı ile bir ilgisi bulunmamaktadır. </w:t>
      </w:r>
      <w:r w:rsidR="00FA0B15" w:rsidRPr="009F40D6">
        <w:rPr>
          <w:rFonts w:ascii="Times New Roman" w:hAnsi="Times New Roman" w:cs="Times New Roman"/>
          <w:sz w:val="24"/>
          <w:szCs w:val="24"/>
        </w:rPr>
        <w:t>Metinin çevirisi</w:t>
      </w:r>
      <w:r w:rsidR="00B92AF3" w:rsidRPr="009F40D6">
        <w:rPr>
          <w:rStyle w:val="DipnotBavurusu"/>
          <w:rFonts w:ascii="Times New Roman" w:hAnsi="Times New Roman" w:cs="Times New Roman"/>
          <w:sz w:val="24"/>
          <w:szCs w:val="24"/>
        </w:rPr>
        <w:footnoteReference w:id="13"/>
      </w:r>
      <w:r w:rsidR="00FA0B15" w:rsidRPr="009F40D6">
        <w:rPr>
          <w:rFonts w:ascii="Times New Roman" w:hAnsi="Times New Roman" w:cs="Times New Roman"/>
          <w:sz w:val="24"/>
          <w:szCs w:val="24"/>
        </w:rPr>
        <w:t xml:space="preserve"> ise şu şekildedir:</w:t>
      </w:r>
    </w:p>
    <w:p w:rsidR="00FA0B15" w:rsidRPr="009F40D6" w:rsidRDefault="00FA0B15" w:rsidP="00FB493C">
      <w:pPr>
        <w:jc w:val="both"/>
        <w:rPr>
          <w:rFonts w:ascii="Times New Roman" w:hAnsi="Times New Roman" w:cs="Times New Roman"/>
          <w:i/>
          <w:sz w:val="24"/>
          <w:szCs w:val="24"/>
        </w:rPr>
      </w:pPr>
      <w:r w:rsidRPr="009F40D6">
        <w:rPr>
          <w:rFonts w:ascii="Times New Roman" w:hAnsi="Times New Roman" w:cs="Times New Roman"/>
          <w:i/>
          <w:sz w:val="24"/>
          <w:szCs w:val="24"/>
        </w:rPr>
        <w:t>1.</w:t>
      </w:r>
      <w:r w:rsidRPr="009F40D6">
        <w:rPr>
          <w:rFonts w:ascii="Times New Roman" w:hAnsi="Times New Roman" w:cs="Times New Roman"/>
          <w:i/>
          <w:sz w:val="24"/>
          <w:szCs w:val="24"/>
        </w:rPr>
        <w:tab/>
        <w:t>…</w:t>
      </w:r>
    </w:p>
    <w:p w:rsidR="00FA0B15" w:rsidRPr="009F40D6" w:rsidRDefault="00FA0B15" w:rsidP="00FB493C">
      <w:pPr>
        <w:jc w:val="both"/>
        <w:rPr>
          <w:rFonts w:ascii="Times New Roman" w:hAnsi="Times New Roman" w:cs="Times New Roman"/>
          <w:i/>
          <w:sz w:val="24"/>
          <w:szCs w:val="24"/>
        </w:rPr>
      </w:pPr>
      <w:r w:rsidRPr="009F40D6">
        <w:rPr>
          <w:rFonts w:ascii="Times New Roman" w:hAnsi="Times New Roman" w:cs="Times New Roman"/>
          <w:i/>
          <w:sz w:val="24"/>
          <w:szCs w:val="24"/>
        </w:rPr>
        <w:t>2.</w:t>
      </w:r>
      <w:r w:rsidRPr="009F40D6">
        <w:rPr>
          <w:rFonts w:ascii="Times New Roman" w:hAnsi="Times New Roman" w:cs="Times New Roman"/>
          <w:i/>
          <w:sz w:val="24"/>
          <w:szCs w:val="24"/>
        </w:rPr>
        <w:tab/>
        <w:t>…babam doğruldu</w:t>
      </w:r>
    </w:p>
    <w:p w:rsidR="00FA0B15" w:rsidRPr="009F40D6" w:rsidRDefault="00FA0B15" w:rsidP="00FB493C">
      <w:pPr>
        <w:jc w:val="both"/>
        <w:rPr>
          <w:rFonts w:ascii="Times New Roman" w:hAnsi="Times New Roman" w:cs="Times New Roman"/>
          <w:i/>
          <w:sz w:val="24"/>
          <w:szCs w:val="24"/>
        </w:rPr>
      </w:pPr>
      <w:r w:rsidRPr="009F40D6">
        <w:rPr>
          <w:rFonts w:ascii="Times New Roman" w:hAnsi="Times New Roman" w:cs="Times New Roman"/>
          <w:i/>
          <w:sz w:val="24"/>
          <w:szCs w:val="24"/>
        </w:rPr>
        <w:t>3.</w:t>
      </w:r>
      <w:r w:rsidRPr="009F40D6">
        <w:rPr>
          <w:rFonts w:ascii="Times New Roman" w:hAnsi="Times New Roman" w:cs="Times New Roman"/>
          <w:i/>
          <w:sz w:val="24"/>
          <w:szCs w:val="24"/>
        </w:rPr>
        <w:tab/>
        <w:t>…ve babam öldü, o [kaderine] gitti [İs-]</w:t>
      </w:r>
    </w:p>
    <w:p w:rsidR="00FA0B15" w:rsidRPr="009F40D6" w:rsidRDefault="00FA0B15" w:rsidP="00FB493C">
      <w:pPr>
        <w:jc w:val="both"/>
        <w:rPr>
          <w:rFonts w:ascii="Times New Roman" w:hAnsi="Times New Roman" w:cs="Times New Roman"/>
          <w:i/>
          <w:sz w:val="24"/>
          <w:szCs w:val="24"/>
        </w:rPr>
      </w:pPr>
      <w:r w:rsidRPr="009F40D6">
        <w:rPr>
          <w:rFonts w:ascii="Times New Roman" w:hAnsi="Times New Roman" w:cs="Times New Roman"/>
          <w:i/>
          <w:sz w:val="24"/>
          <w:szCs w:val="24"/>
        </w:rPr>
        <w:t>4.</w:t>
      </w:r>
      <w:r w:rsidRPr="009F40D6">
        <w:rPr>
          <w:rFonts w:ascii="Times New Roman" w:hAnsi="Times New Roman" w:cs="Times New Roman"/>
          <w:i/>
          <w:sz w:val="24"/>
          <w:szCs w:val="24"/>
        </w:rPr>
        <w:tab/>
        <w:t>rail önceden babamın topraklarına…</w:t>
      </w:r>
    </w:p>
    <w:p w:rsidR="00B92AF3" w:rsidRPr="009F40D6" w:rsidRDefault="00FA0B15" w:rsidP="00FB493C">
      <w:pPr>
        <w:jc w:val="both"/>
        <w:rPr>
          <w:rFonts w:ascii="Times New Roman" w:hAnsi="Times New Roman" w:cs="Times New Roman"/>
          <w:i/>
          <w:sz w:val="24"/>
          <w:szCs w:val="24"/>
        </w:rPr>
      </w:pPr>
      <w:r w:rsidRPr="009F40D6">
        <w:rPr>
          <w:rFonts w:ascii="Times New Roman" w:hAnsi="Times New Roman" w:cs="Times New Roman"/>
          <w:i/>
          <w:sz w:val="24"/>
          <w:szCs w:val="24"/>
        </w:rPr>
        <w:t>5.</w:t>
      </w:r>
      <w:r w:rsidRPr="009F40D6">
        <w:rPr>
          <w:rFonts w:ascii="Times New Roman" w:hAnsi="Times New Roman" w:cs="Times New Roman"/>
          <w:i/>
          <w:sz w:val="24"/>
          <w:szCs w:val="24"/>
        </w:rPr>
        <w:tab/>
        <w:t>ben [İsrail’e karşı savaştım?] ve Hadad benim önümden gitti</w:t>
      </w:r>
      <w:r w:rsidR="00B92AF3" w:rsidRPr="009F40D6">
        <w:rPr>
          <w:rFonts w:ascii="Times New Roman" w:hAnsi="Times New Roman" w:cs="Times New Roman"/>
          <w:i/>
          <w:sz w:val="24"/>
          <w:szCs w:val="24"/>
        </w:rPr>
        <w:t>…</w:t>
      </w:r>
    </w:p>
    <w:p w:rsidR="00B92AF3" w:rsidRPr="009F40D6" w:rsidRDefault="00B92AF3" w:rsidP="00FB493C">
      <w:pPr>
        <w:jc w:val="both"/>
        <w:rPr>
          <w:rFonts w:ascii="Times New Roman" w:hAnsi="Times New Roman" w:cs="Times New Roman"/>
          <w:i/>
          <w:sz w:val="24"/>
          <w:szCs w:val="24"/>
        </w:rPr>
      </w:pPr>
      <w:r w:rsidRPr="009F40D6">
        <w:rPr>
          <w:rFonts w:ascii="Times New Roman" w:hAnsi="Times New Roman" w:cs="Times New Roman"/>
          <w:i/>
          <w:sz w:val="24"/>
          <w:szCs w:val="24"/>
        </w:rPr>
        <w:t>6.</w:t>
      </w:r>
      <w:r w:rsidRPr="009F40D6">
        <w:rPr>
          <w:rFonts w:ascii="Times New Roman" w:hAnsi="Times New Roman" w:cs="Times New Roman"/>
          <w:i/>
          <w:sz w:val="24"/>
          <w:szCs w:val="24"/>
        </w:rPr>
        <w:tab/>
        <w:t>…kralım. Ve ben kılıçtan geçirdim [onların X piyadelerini ve savaş ara-]</w:t>
      </w:r>
    </w:p>
    <w:p w:rsidR="00B92AF3" w:rsidRPr="009F40D6" w:rsidRDefault="00B92AF3" w:rsidP="00FB493C">
      <w:pPr>
        <w:jc w:val="both"/>
        <w:rPr>
          <w:rFonts w:ascii="Times New Roman" w:hAnsi="Times New Roman" w:cs="Times New Roman"/>
          <w:i/>
          <w:sz w:val="24"/>
          <w:szCs w:val="24"/>
        </w:rPr>
      </w:pPr>
      <w:r w:rsidRPr="009F40D6">
        <w:rPr>
          <w:rFonts w:ascii="Times New Roman" w:hAnsi="Times New Roman" w:cs="Times New Roman"/>
          <w:i/>
          <w:sz w:val="24"/>
          <w:szCs w:val="24"/>
        </w:rPr>
        <w:t>7.</w:t>
      </w:r>
      <w:r w:rsidRPr="009F40D6">
        <w:rPr>
          <w:rFonts w:ascii="Times New Roman" w:hAnsi="Times New Roman" w:cs="Times New Roman"/>
          <w:i/>
          <w:sz w:val="24"/>
          <w:szCs w:val="24"/>
        </w:rPr>
        <w:tab/>
        <w:t>balarını ve iki bin süvarisini…</w:t>
      </w:r>
    </w:p>
    <w:p w:rsidR="00B92AF3" w:rsidRPr="009F40D6" w:rsidRDefault="00B92AF3" w:rsidP="00FB493C">
      <w:pPr>
        <w:jc w:val="both"/>
        <w:rPr>
          <w:rFonts w:ascii="Times New Roman" w:hAnsi="Times New Roman" w:cs="Times New Roman"/>
          <w:i/>
          <w:sz w:val="24"/>
          <w:szCs w:val="24"/>
        </w:rPr>
      </w:pPr>
      <w:r w:rsidRPr="009F40D6">
        <w:rPr>
          <w:rFonts w:ascii="Times New Roman" w:hAnsi="Times New Roman" w:cs="Times New Roman"/>
          <w:i/>
          <w:sz w:val="24"/>
          <w:szCs w:val="24"/>
        </w:rPr>
        <w:t>8.</w:t>
      </w:r>
      <w:r w:rsidRPr="009F40D6">
        <w:rPr>
          <w:rFonts w:ascii="Times New Roman" w:hAnsi="Times New Roman" w:cs="Times New Roman"/>
          <w:i/>
          <w:sz w:val="24"/>
          <w:szCs w:val="24"/>
        </w:rPr>
        <w:tab/>
        <w:t xml:space="preserve">İsrail kralı. Ve [ben] kılıçtan geçirdim </w:t>
      </w:r>
      <w:proofErr w:type="gramStart"/>
      <w:r w:rsidRPr="009F40D6">
        <w:rPr>
          <w:rFonts w:ascii="Times New Roman" w:hAnsi="Times New Roman" w:cs="Times New Roman"/>
          <w:i/>
          <w:sz w:val="24"/>
          <w:szCs w:val="24"/>
        </w:rPr>
        <w:t>[</w:t>
      </w:r>
      <w:proofErr w:type="gramEnd"/>
      <w:r w:rsidRPr="009F40D6">
        <w:rPr>
          <w:rFonts w:ascii="Times New Roman" w:hAnsi="Times New Roman" w:cs="Times New Roman"/>
          <w:i/>
          <w:sz w:val="24"/>
          <w:szCs w:val="24"/>
        </w:rPr>
        <w:t>… kra-</w:t>
      </w:r>
      <w:proofErr w:type="gramStart"/>
      <w:r w:rsidRPr="009F40D6">
        <w:rPr>
          <w:rFonts w:ascii="Times New Roman" w:hAnsi="Times New Roman" w:cs="Times New Roman"/>
          <w:i/>
          <w:sz w:val="24"/>
          <w:szCs w:val="24"/>
        </w:rPr>
        <w:t>]</w:t>
      </w:r>
      <w:proofErr w:type="gramEnd"/>
    </w:p>
    <w:p w:rsidR="00FA0B15" w:rsidRPr="009F40D6" w:rsidRDefault="00B92AF3" w:rsidP="00FB493C">
      <w:pPr>
        <w:jc w:val="both"/>
        <w:rPr>
          <w:rFonts w:ascii="Times New Roman" w:hAnsi="Times New Roman" w:cs="Times New Roman"/>
          <w:i/>
          <w:sz w:val="24"/>
          <w:szCs w:val="24"/>
        </w:rPr>
      </w:pPr>
      <w:r w:rsidRPr="009F40D6">
        <w:rPr>
          <w:rFonts w:ascii="Times New Roman" w:hAnsi="Times New Roman" w:cs="Times New Roman"/>
          <w:i/>
          <w:sz w:val="24"/>
          <w:szCs w:val="24"/>
        </w:rPr>
        <w:t>9.</w:t>
      </w:r>
      <w:r w:rsidRPr="009F40D6">
        <w:rPr>
          <w:rFonts w:ascii="Times New Roman" w:hAnsi="Times New Roman" w:cs="Times New Roman"/>
          <w:i/>
          <w:sz w:val="24"/>
          <w:szCs w:val="24"/>
        </w:rPr>
        <w:tab/>
      </w:r>
      <w:r w:rsidR="00FA0B15" w:rsidRPr="009F40D6">
        <w:rPr>
          <w:rFonts w:ascii="Times New Roman" w:hAnsi="Times New Roman" w:cs="Times New Roman"/>
          <w:i/>
          <w:sz w:val="24"/>
          <w:szCs w:val="24"/>
        </w:rPr>
        <w:t xml:space="preserve"> </w:t>
      </w:r>
      <w:r w:rsidRPr="009F40D6">
        <w:rPr>
          <w:rFonts w:ascii="Times New Roman" w:hAnsi="Times New Roman" w:cs="Times New Roman"/>
          <w:i/>
          <w:sz w:val="24"/>
          <w:szCs w:val="24"/>
        </w:rPr>
        <w:t xml:space="preserve">lını </w:t>
      </w:r>
      <w:r w:rsidRPr="00010F2D">
        <w:rPr>
          <w:rFonts w:ascii="Times New Roman" w:hAnsi="Times New Roman" w:cs="Times New Roman"/>
          <w:b/>
          <w:i/>
          <w:sz w:val="24"/>
          <w:szCs w:val="24"/>
        </w:rPr>
        <w:t>Davud’un evinin</w:t>
      </w:r>
      <w:r w:rsidRPr="009F40D6">
        <w:rPr>
          <w:rFonts w:ascii="Times New Roman" w:hAnsi="Times New Roman" w:cs="Times New Roman"/>
          <w:i/>
          <w:sz w:val="24"/>
          <w:szCs w:val="24"/>
        </w:rPr>
        <w:t>. Ve ben yerleştirdim…</w:t>
      </w:r>
    </w:p>
    <w:p w:rsidR="00B92AF3" w:rsidRPr="009F40D6" w:rsidRDefault="00B92AF3" w:rsidP="00FB493C">
      <w:pPr>
        <w:jc w:val="both"/>
        <w:rPr>
          <w:rFonts w:ascii="Times New Roman" w:hAnsi="Times New Roman" w:cs="Times New Roman"/>
          <w:i/>
          <w:sz w:val="24"/>
          <w:szCs w:val="24"/>
        </w:rPr>
      </w:pPr>
      <w:r w:rsidRPr="009F40D6">
        <w:rPr>
          <w:rFonts w:ascii="Times New Roman" w:hAnsi="Times New Roman" w:cs="Times New Roman"/>
          <w:i/>
          <w:sz w:val="24"/>
          <w:szCs w:val="24"/>
        </w:rPr>
        <w:t>10.</w:t>
      </w:r>
      <w:r w:rsidRPr="009F40D6">
        <w:rPr>
          <w:rFonts w:ascii="Times New Roman" w:hAnsi="Times New Roman" w:cs="Times New Roman"/>
          <w:i/>
          <w:sz w:val="24"/>
          <w:szCs w:val="24"/>
        </w:rPr>
        <w:tab/>
        <w:t xml:space="preserve">onların topraklarını </w:t>
      </w:r>
    </w:p>
    <w:p w:rsidR="00B92AF3" w:rsidRPr="009F40D6" w:rsidRDefault="00B92AF3" w:rsidP="00FB493C">
      <w:pPr>
        <w:jc w:val="both"/>
        <w:rPr>
          <w:rFonts w:ascii="Times New Roman" w:hAnsi="Times New Roman" w:cs="Times New Roman"/>
          <w:i/>
          <w:sz w:val="24"/>
          <w:szCs w:val="24"/>
        </w:rPr>
      </w:pPr>
      <w:r w:rsidRPr="009F40D6">
        <w:rPr>
          <w:rFonts w:ascii="Times New Roman" w:hAnsi="Times New Roman" w:cs="Times New Roman"/>
          <w:i/>
          <w:sz w:val="24"/>
          <w:szCs w:val="24"/>
        </w:rPr>
        <w:t>11.</w:t>
      </w:r>
      <w:r w:rsidRPr="009F40D6">
        <w:rPr>
          <w:rFonts w:ascii="Times New Roman" w:hAnsi="Times New Roman" w:cs="Times New Roman"/>
          <w:i/>
          <w:sz w:val="24"/>
          <w:szCs w:val="24"/>
        </w:rPr>
        <w:tab/>
        <w:t>diğerleri…[…hü]</w:t>
      </w:r>
    </w:p>
    <w:p w:rsidR="00B92AF3" w:rsidRPr="009F40D6" w:rsidRDefault="00223943" w:rsidP="00FB493C">
      <w:pPr>
        <w:jc w:val="both"/>
        <w:rPr>
          <w:rFonts w:ascii="Times New Roman" w:hAnsi="Times New Roman" w:cs="Times New Roman"/>
          <w:i/>
          <w:sz w:val="24"/>
          <w:szCs w:val="24"/>
        </w:rPr>
      </w:pPr>
      <w:r w:rsidRPr="009F40D6">
        <w:rPr>
          <w:rFonts w:ascii="Times New Roman" w:hAnsi="Times New Roman" w:cs="Times New Roman"/>
          <w:i/>
          <w:sz w:val="24"/>
          <w:szCs w:val="24"/>
        </w:rPr>
        <w:t>12.</w:t>
      </w:r>
      <w:r w:rsidRPr="009F40D6">
        <w:rPr>
          <w:rFonts w:ascii="Times New Roman" w:hAnsi="Times New Roman" w:cs="Times New Roman"/>
          <w:i/>
          <w:sz w:val="24"/>
          <w:szCs w:val="24"/>
        </w:rPr>
        <w:tab/>
        <w:t>kü</w:t>
      </w:r>
      <w:r w:rsidR="00B92AF3" w:rsidRPr="009F40D6">
        <w:rPr>
          <w:rFonts w:ascii="Times New Roman" w:hAnsi="Times New Roman" w:cs="Times New Roman"/>
          <w:i/>
          <w:sz w:val="24"/>
          <w:szCs w:val="24"/>
        </w:rPr>
        <w:t>m sürdü İs[rail]in üzerinde</w:t>
      </w:r>
    </w:p>
    <w:p w:rsidR="00B92AF3" w:rsidRPr="009F40D6" w:rsidRDefault="00B92AF3" w:rsidP="00FB493C">
      <w:pPr>
        <w:jc w:val="both"/>
        <w:rPr>
          <w:rFonts w:ascii="Times New Roman" w:hAnsi="Times New Roman" w:cs="Times New Roman"/>
          <w:i/>
          <w:sz w:val="24"/>
          <w:szCs w:val="24"/>
        </w:rPr>
      </w:pPr>
      <w:r w:rsidRPr="009F40D6">
        <w:rPr>
          <w:rFonts w:ascii="Times New Roman" w:hAnsi="Times New Roman" w:cs="Times New Roman"/>
          <w:i/>
          <w:sz w:val="24"/>
          <w:szCs w:val="24"/>
        </w:rPr>
        <w:t>13.</w:t>
      </w:r>
      <w:r w:rsidRPr="009F40D6">
        <w:rPr>
          <w:rFonts w:ascii="Times New Roman" w:hAnsi="Times New Roman" w:cs="Times New Roman"/>
          <w:i/>
          <w:sz w:val="24"/>
          <w:szCs w:val="24"/>
        </w:rPr>
        <w:tab/>
        <w:t>üzerine kuşatma…</w:t>
      </w:r>
    </w:p>
    <w:p w:rsidR="00B92AF3" w:rsidRPr="009F40D6" w:rsidRDefault="00C13505" w:rsidP="004F7997">
      <w:pPr>
        <w:ind w:firstLine="708"/>
        <w:jc w:val="both"/>
        <w:rPr>
          <w:rFonts w:ascii="Times New Roman" w:hAnsi="Times New Roman" w:cs="Times New Roman"/>
          <w:sz w:val="24"/>
          <w:szCs w:val="24"/>
        </w:rPr>
      </w:pPr>
      <w:r w:rsidRPr="009F40D6">
        <w:rPr>
          <w:rFonts w:ascii="Times New Roman" w:hAnsi="Times New Roman" w:cs="Times New Roman"/>
          <w:sz w:val="24"/>
          <w:szCs w:val="24"/>
        </w:rPr>
        <w:t xml:space="preserve">Metinde steli </w:t>
      </w:r>
      <w:r w:rsidR="004F7997">
        <w:rPr>
          <w:rFonts w:ascii="Times New Roman" w:hAnsi="Times New Roman" w:cs="Times New Roman"/>
          <w:sz w:val="24"/>
          <w:szCs w:val="24"/>
        </w:rPr>
        <w:t>yazdıran</w:t>
      </w:r>
      <w:r w:rsidR="00246D19" w:rsidRPr="009F40D6">
        <w:rPr>
          <w:rFonts w:ascii="Times New Roman" w:hAnsi="Times New Roman" w:cs="Times New Roman"/>
          <w:sz w:val="24"/>
          <w:szCs w:val="24"/>
        </w:rPr>
        <w:t xml:space="preserve"> </w:t>
      </w:r>
      <w:r w:rsidRPr="009F40D6">
        <w:rPr>
          <w:rFonts w:ascii="Times New Roman" w:hAnsi="Times New Roman" w:cs="Times New Roman"/>
          <w:sz w:val="24"/>
          <w:szCs w:val="24"/>
        </w:rPr>
        <w:t>kralın adı anılmamaktadır. Stelin yazdırıldığı M</w:t>
      </w:r>
      <w:r w:rsidR="00AA0970">
        <w:rPr>
          <w:rFonts w:ascii="Times New Roman" w:hAnsi="Times New Roman" w:cs="Times New Roman"/>
          <w:sz w:val="24"/>
          <w:szCs w:val="24"/>
        </w:rPr>
        <w:t>.</w:t>
      </w:r>
      <w:r w:rsidRPr="009F40D6">
        <w:rPr>
          <w:rFonts w:ascii="Times New Roman" w:hAnsi="Times New Roman" w:cs="Times New Roman"/>
          <w:sz w:val="24"/>
          <w:szCs w:val="24"/>
        </w:rPr>
        <w:t xml:space="preserve">Ö. 9. </w:t>
      </w:r>
      <w:r w:rsidR="00613E09">
        <w:rPr>
          <w:rFonts w:ascii="Times New Roman" w:hAnsi="Times New Roman" w:cs="Times New Roman"/>
          <w:sz w:val="24"/>
          <w:szCs w:val="24"/>
        </w:rPr>
        <w:t>yy.’</w:t>
      </w:r>
      <w:r w:rsidR="00246D19" w:rsidRPr="009F40D6">
        <w:rPr>
          <w:rFonts w:ascii="Times New Roman" w:hAnsi="Times New Roman" w:cs="Times New Roman"/>
          <w:sz w:val="24"/>
          <w:szCs w:val="24"/>
        </w:rPr>
        <w:t>da,</w:t>
      </w:r>
      <w:r w:rsidRPr="009F40D6">
        <w:rPr>
          <w:rFonts w:ascii="Times New Roman" w:hAnsi="Times New Roman" w:cs="Times New Roman"/>
          <w:sz w:val="24"/>
          <w:szCs w:val="24"/>
        </w:rPr>
        <w:t xml:space="preserve"> Doğu Akdeniz’de Aram, İsrail ve Yahuda krallıkları </w:t>
      </w:r>
      <w:r w:rsidR="00246D19" w:rsidRPr="009F40D6">
        <w:rPr>
          <w:rFonts w:ascii="Times New Roman" w:hAnsi="Times New Roman" w:cs="Times New Roman"/>
          <w:sz w:val="24"/>
          <w:szCs w:val="24"/>
        </w:rPr>
        <w:t>hem</w:t>
      </w:r>
      <w:r w:rsidRPr="009F40D6">
        <w:rPr>
          <w:rFonts w:ascii="Times New Roman" w:hAnsi="Times New Roman" w:cs="Times New Roman"/>
          <w:sz w:val="24"/>
          <w:szCs w:val="24"/>
        </w:rPr>
        <w:t xml:space="preserve"> kendi aralarında </w:t>
      </w:r>
      <w:r w:rsidR="00246D19" w:rsidRPr="009F40D6">
        <w:rPr>
          <w:rFonts w:ascii="Times New Roman" w:hAnsi="Times New Roman" w:cs="Times New Roman"/>
          <w:sz w:val="24"/>
          <w:szCs w:val="24"/>
        </w:rPr>
        <w:t>savaşmış,</w:t>
      </w:r>
      <w:r w:rsidRPr="009F40D6">
        <w:rPr>
          <w:rFonts w:ascii="Times New Roman" w:hAnsi="Times New Roman" w:cs="Times New Roman"/>
          <w:sz w:val="24"/>
          <w:szCs w:val="24"/>
        </w:rPr>
        <w:t xml:space="preserve"> </w:t>
      </w:r>
      <w:r w:rsidR="00246D19" w:rsidRPr="009F40D6">
        <w:rPr>
          <w:rFonts w:ascii="Times New Roman" w:hAnsi="Times New Roman" w:cs="Times New Roman"/>
          <w:sz w:val="24"/>
          <w:szCs w:val="24"/>
        </w:rPr>
        <w:t>hem de</w:t>
      </w:r>
      <w:r w:rsidRPr="009F40D6">
        <w:rPr>
          <w:rFonts w:ascii="Times New Roman" w:hAnsi="Times New Roman" w:cs="Times New Roman"/>
          <w:sz w:val="24"/>
          <w:szCs w:val="24"/>
        </w:rPr>
        <w:t xml:space="preserve"> </w:t>
      </w:r>
      <w:r w:rsidR="00246D19" w:rsidRPr="009F40D6">
        <w:rPr>
          <w:rFonts w:ascii="Times New Roman" w:hAnsi="Times New Roman" w:cs="Times New Roman"/>
          <w:sz w:val="24"/>
          <w:szCs w:val="24"/>
        </w:rPr>
        <w:t>ortak düşman</w:t>
      </w:r>
      <w:r w:rsidRPr="009F40D6">
        <w:rPr>
          <w:rFonts w:ascii="Times New Roman" w:hAnsi="Times New Roman" w:cs="Times New Roman"/>
          <w:sz w:val="24"/>
          <w:szCs w:val="24"/>
        </w:rPr>
        <w:t xml:space="preserve"> Asur’a karşı bir koalisyon oluşturmuşladır. </w:t>
      </w:r>
      <w:r w:rsidR="00A04C06">
        <w:rPr>
          <w:rFonts w:ascii="Times New Roman" w:hAnsi="Times New Roman" w:cs="Times New Roman"/>
          <w:sz w:val="24"/>
          <w:szCs w:val="24"/>
        </w:rPr>
        <w:t xml:space="preserve">Tel Dan steline </w:t>
      </w:r>
      <w:r w:rsidRPr="009F40D6">
        <w:rPr>
          <w:rFonts w:ascii="Times New Roman" w:hAnsi="Times New Roman" w:cs="Times New Roman"/>
          <w:sz w:val="24"/>
          <w:szCs w:val="24"/>
        </w:rPr>
        <w:t>göre İsrail ve Yahuda krallı</w:t>
      </w:r>
      <w:r w:rsidR="008209C3">
        <w:rPr>
          <w:rFonts w:ascii="Times New Roman" w:hAnsi="Times New Roman" w:cs="Times New Roman"/>
          <w:sz w:val="24"/>
          <w:szCs w:val="24"/>
        </w:rPr>
        <w:t>k</w:t>
      </w:r>
      <w:r w:rsidRPr="009F40D6">
        <w:rPr>
          <w:rFonts w:ascii="Times New Roman" w:hAnsi="Times New Roman" w:cs="Times New Roman"/>
          <w:sz w:val="24"/>
          <w:szCs w:val="24"/>
        </w:rPr>
        <w:t xml:space="preserve">larının her ikisinin de adı anılmayan ve steli </w:t>
      </w:r>
      <w:r w:rsidR="00915659" w:rsidRPr="009F40D6">
        <w:rPr>
          <w:rFonts w:ascii="Times New Roman" w:hAnsi="Times New Roman" w:cs="Times New Roman"/>
          <w:sz w:val="24"/>
          <w:szCs w:val="24"/>
        </w:rPr>
        <w:t>diktiren</w:t>
      </w:r>
      <w:r w:rsidRPr="009F40D6">
        <w:rPr>
          <w:rFonts w:ascii="Times New Roman" w:hAnsi="Times New Roman" w:cs="Times New Roman"/>
          <w:sz w:val="24"/>
          <w:szCs w:val="24"/>
        </w:rPr>
        <w:t xml:space="preserve"> kral </w:t>
      </w:r>
      <w:r w:rsidR="00915659" w:rsidRPr="009F40D6">
        <w:rPr>
          <w:rFonts w:ascii="Times New Roman" w:hAnsi="Times New Roman" w:cs="Times New Roman"/>
          <w:sz w:val="24"/>
          <w:szCs w:val="24"/>
        </w:rPr>
        <w:t>tarafından</w:t>
      </w:r>
      <w:r w:rsidRPr="009F40D6">
        <w:rPr>
          <w:rFonts w:ascii="Times New Roman" w:hAnsi="Times New Roman" w:cs="Times New Roman"/>
          <w:sz w:val="24"/>
          <w:szCs w:val="24"/>
        </w:rPr>
        <w:t xml:space="preserve"> mağlup </w:t>
      </w:r>
      <w:r w:rsidR="00915659" w:rsidRPr="009F40D6">
        <w:rPr>
          <w:rFonts w:ascii="Times New Roman" w:hAnsi="Times New Roman" w:cs="Times New Roman"/>
          <w:sz w:val="24"/>
          <w:szCs w:val="24"/>
        </w:rPr>
        <w:t xml:space="preserve">edilmesi dikkat çekicidir. </w:t>
      </w:r>
      <w:r w:rsidR="00246D19" w:rsidRPr="009F40D6">
        <w:rPr>
          <w:rFonts w:ascii="Times New Roman" w:hAnsi="Times New Roman" w:cs="Times New Roman"/>
          <w:sz w:val="24"/>
          <w:szCs w:val="24"/>
        </w:rPr>
        <w:t xml:space="preserve">İsrail’in kuzeyindeki </w:t>
      </w:r>
      <w:proofErr w:type="gramStart"/>
      <w:r w:rsidR="00246D19" w:rsidRPr="009F40D6">
        <w:rPr>
          <w:rFonts w:ascii="Times New Roman" w:hAnsi="Times New Roman" w:cs="Times New Roman"/>
          <w:sz w:val="24"/>
          <w:szCs w:val="24"/>
        </w:rPr>
        <w:t>Dan</w:t>
      </w:r>
      <w:proofErr w:type="gramEnd"/>
      <w:r w:rsidR="00246D19" w:rsidRPr="009F40D6">
        <w:rPr>
          <w:rFonts w:ascii="Times New Roman" w:hAnsi="Times New Roman" w:cs="Times New Roman"/>
          <w:sz w:val="24"/>
          <w:szCs w:val="24"/>
        </w:rPr>
        <w:t xml:space="preserve"> kenti bölgesi</w:t>
      </w:r>
      <w:r w:rsidR="008209C3">
        <w:rPr>
          <w:rFonts w:ascii="Times New Roman" w:hAnsi="Times New Roman" w:cs="Times New Roman"/>
          <w:sz w:val="24"/>
          <w:szCs w:val="24"/>
        </w:rPr>
        <w:t>,</w:t>
      </w:r>
      <w:r w:rsidR="00246D19" w:rsidRPr="009F40D6">
        <w:rPr>
          <w:rFonts w:ascii="Times New Roman" w:hAnsi="Times New Roman" w:cs="Times New Roman"/>
          <w:sz w:val="24"/>
          <w:szCs w:val="24"/>
        </w:rPr>
        <w:t xml:space="preserve"> </w:t>
      </w:r>
      <w:r w:rsidR="00915659" w:rsidRPr="009F40D6">
        <w:rPr>
          <w:rFonts w:ascii="Times New Roman" w:hAnsi="Times New Roman" w:cs="Times New Roman"/>
          <w:sz w:val="24"/>
          <w:szCs w:val="24"/>
        </w:rPr>
        <w:t>M</w:t>
      </w:r>
      <w:r w:rsidR="00AA0970">
        <w:rPr>
          <w:rFonts w:ascii="Times New Roman" w:hAnsi="Times New Roman" w:cs="Times New Roman"/>
          <w:sz w:val="24"/>
          <w:szCs w:val="24"/>
        </w:rPr>
        <w:t>.</w:t>
      </w:r>
      <w:r w:rsidR="00915659" w:rsidRPr="009F40D6">
        <w:rPr>
          <w:rFonts w:ascii="Times New Roman" w:hAnsi="Times New Roman" w:cs="Times New Roman"/>
          <w:sz w:val="24"/>
          <w:szCs w:val="24"/>
        </w:rPr>
        <w:t>Ö. 9.yy.’da Şam</w:t>
      </w:r>
      <w:r w:rsidR="00246D19" w:rsidRPr="009F40D6">
        <w:rPr>
          <w:rFonts w:ascii="Times New Roman" w:hAnsi="Times New Roman" w:cs="Times New Roman"/>
          <w:sz w:val="24"/>
          <w:szCs w:val="24"/>
        </w:rPr>
        <w:t xml:space="preserve"> (Damascus) </w:t>
      </w:r>
      <w:r w:rsidR="00915659" w:rsidRPr="009F40D6">
        <w:rPr>
          <w:rFonts w:ascii="Times New Roman" w:hAnsi="Times New Roman" w:cs="Times New Roman"/>
          <w:sz w:val="24"/>
          <w:szCs w:val="24"/>
        </w:rPr>
        <w:t xml:space="preserve"> kral</w:t>
      </w:r>
      <w:r w:rsidR="00246D19" w:rsidRPr="009F40D6">
        <w:rPr>
          <w:rFonts w:ascii="Times New Roman" w:hAnsi="Times New Roman" w:cs="Times New Roman"/>
          <w:sz w:val="24"/>
          <w:szCs w:val="24"/>
        </w:rPr>
        <w:t>l</w:t>
      </w:r>
      <w:r w:rsidR="00915659" w:rsidRPr="009F40D6">
        <w:rPr>
          <w:rFonts w:ascii="Times New Roman" w:hAnsi="Times New Roman" w:cs="Times New Roman"/>
          <w:sz w:val="24"/>
          <w:szCs w:val="24"/>
        </w:rPr>
        <w:t>ı</w:t>
      </w:r>
      <w:r w:rsidR="00246D19" w:rsidRPr="009F40D6">
        <w:rPr>
          <w:rFonts w:ascii="Times New Roman" w:hAnsi="Times New Roman" w:cs="Times New Roman"/>
          <w:sz w:val="24"/>
          <w:szCs w:val="24"/>
        </w:rPr>
        <w:t>ğı</w:t>
      </w:r>
      <w:r w:rsidR="00915659" w:rsidRPr="009F40D6">
        <w:rPr>
          <w:rFonts w:ascii="Times New Roman" w:hAnsi="Times New Roman" w:cs="Times New Roman"/>
          <w:sz w:val="24"/>
          <w:szCs w:val="24"/>
        </w:rPr>
        <w:t>ndan önce Betrehov, Sova ve Maaka kentleri tarafından kontrol edilmekteydi</w:t>
      </w:r>
      <w:r w:rsidR="00D85D6B" w:rsidRPr="009F40D6">
        <w:rPr>
          <w:rStyle w:val="DipnotBavurusu"/>
          <w:rFonts w:ascii="Times New Roman" w:hAnsi="Times New Roman" w:cs="Times New Roman"/>
          <w:sz w:val="24"/>
          <w:szCs w:val="24"/>
        </w:rPr>
        <w:footnoteReference w:id="14"/>
      </w:r>
      <w:r w:rsidR="00915659" w:rsidRPr="009F40D6">
        <w:rPr>
          <w:rFonts w:ascii="Times New Roman" w:hAnsi="Times New Roman" w:cs="Times New Roman"/>
          <w:sz w:val="24"/>
          <w:szCs w:val="24"/>
        </w:rPr>
        <w:t xml:space="preserve">. </w:t>
      </w:r>
      <w:r w:rsidR="00246D19" w:rsidRPr="009F40D6">
        <w:rPr>
          <w:rFonts w:ascii="Times New Roman" w:hAnsi="Times New Roman" w:cs="Times New Roman"/>
          <w:sz w:val="24"/>
          <w:szCs w:val="24"/>
        </w:rPr>
        <w:t xml:space="preserve"> </w:t>
      </w:r>
      <w:r w:rsidR="00D85D6B" w:rsidRPr="009F40D6">
        <w:rPr>
          <w:rFonts w:ascii="Times New Roman" w:hAnsi="Times New Roman" w:cs="Times New Roman"/>
          <w:sz w:val="24"/>
          <w:szCs w:val="24"/>
        </w:rPr>
        <w:t xml:space="preserve">Stelin </w:t>
      </w:r>
      <w:r w:rsidR="00010F2D">
        <w:rPr>
          <w:rFonts w:ascii="Times New Roman" w:hAnsi="Times New Roman" w:cs="Times New Roman"/>
          <w:sz w:val="24"/>
          <w:szCs w:val="24"/>
        </w:rPr>
        <w:t xml:space="preserve">Asur kralı </w:t>
      </w:r>
      <w:r w:rsidR="00D85D6B" w:rsidRPr="009F40D6">
        <w:rPr>
          <w:rFonts w:ascii="Times New Roman" w:hAnsi="Times New Roman" w:cs="Times New Roman"/>
          <w:sz w:val="24"/>
          <w:szCs w:val="24"/>
        </w:rPr>
        <w:t>III.</w:t>
      </w:r>
      <w:r w:rsidR="00613E09">
        <w:rPr>
          <w:rFonts w:ascii="Times New Roman" w:hAnsi="Times New Roman" w:cs="Times New Roman"/>
          <w:sz w:val="24"/>
          <w:szCs w:val="24"/>
        </w:rPr>
        <w:t xml:space="preserve"> </w:t>
      </w:r>
      <w:r w:rsidR="00D85D6B" w:rsidRPr="009F40D6">
        <w:rPr>
          <w:rFonts w:ascii="Times New Roman" w:hAnsi="Times New Roman" w:cs="Times New Roman"/>
          <w:sz w:val="24"/>
          <w:szCs w:val="24"/>
        </w:rPr>
        <w:t xml:space="preserve">Salmanassar’ın ölümünden sonra İsrail’in kuzeyinde </w:t>
      </w:r>
      <w:proofErr w:type="gramStart"/>
      <w:r w:rsidR="00D85D6B" w:rsidRPr="009F40D6">
        <w:rPr>
          <w:rFonts w:ascii="Times New Roman" w:hAnsi="Times New Roman" w:cs="Times New Roman"/>
          <w:sz w:val="24"/>
          <w:szCs w:val="24"/>
        </w:rPr>
        <w:t>hakimiyet</w:t>
      </w:r>
      <w:proofErr w:type="gramEnd"/>
      <w:r w:rsidR="00D85D6B" w:rsidRPr="009F40D6">
        <w:rPr>
          <w:rFonts w:ascii="Times New Roman" w:hAnsi="Times New Roman" w:cs="Times New Roman"/>
          <w:sz w:val="24"/>
          <w:szCs w:val="24"/>
        </w:rPr>
        <w:t xml:space="preserve"> kurmaya çalışan Şam kralı Hazael tarafından diktirildiği düşünülmektedir</w:t>
      </w:r>
      <w:r w:rsidR="00D85D6B" w:rsidRPr="009F40D6">
        <w:rPr>
          <w:rStyle w:val="DipnotBavurusu"/>
          <w:rFonts w:ascii="Times New Roman" w:hAnsi="Times New Roman" w:cs="Times New Roman"/>
          <w:sz w:val="24"/>
          <w:szCs w:val="24"/>
        </w:rPr>
        <w:footnoteReference w:id="15"/>
      </w:r>
      <w:r w:rsidR="00D85D6B" w:rsidRPr="009F40D6">
        <w:rPr>
          <w:rFonts w:ascii="Times New Roman" w:hAnsi="Times New Roman" w:cs="Times New Roman"/>
          <w:sz w:val="24"/>
          <w:szCs w:val="24"/>
        </w:rPr>
        <w:t>.</w:t>
      </w:r>
      <w:r w:rsidR="00AD49BE" w:rsidRPr="009F40D6">
        <w:rPr>
          <w:rFonts w:ascii="Times New Roman" w:hAnsi="Times New Roman" w:cs="Times New Roman"/>
          <w:sz w:val="24"/>
          <w:szCs w:val="24"/>
        </w:rPr>
        <w:t xml:space="preserve"> </w:t>
      </w:r>
      <w:r w:rsidR="00246D19" w:rsidRPr="009F40D6">
        <w:rPr>
          <w:rFonts w:ascii="Times New Roman" w:hAnsi="Times New Roman" w:cs="Times New Roman"/>
          <w:sz w:val="24"/>
          <w:szCs w:val="24"/>
        </w:rPr>
        <w:t xml:space="preserve">Gerçekten de </w:t>
      </w:r>
      <w:r w:rsidR="00AD49BE" w:rsidRPr="009F40D6">
        <w:rPr>
          <w:rFonts w:ascii="Times New Roman" w:hAnsi="Times New Roman" w:cs="Times New Roman"/>
          <w:sz w:val="24"/>
          <w:szCs w:val="24"/>
        </w:rPr>
        <w:t>Şam ve İsrail krallıkları arasında ticaret yollarına egemen olma</w:t>
      </w:r>
      <w:r w:rsidR="00AA0970">
        <w:rPr>
          <w:rFonts w:ascii="Times New Roman" w:hAnsi="Times New Roman" w:cs="Times New Roman"/>
          <w:sz w:val="24"/>
          <w:szCs w:val="24"/>
        </w:rPr>
        <w:t xml:space="preserve"> isteği</w:t>
      </w:r>
      <w:r w:rsidR="00AD49BE" w:rsidRPr="009F40D6">
        <w:rPr>
          <w:rFonts w:ascii="Times New Roman" w:hAnsi="Times New Roman" w:cs="Times New Roman"/>
          <w:sz w:val="24"/>
          <w:szCs w:val="24"/>
        </w:rPr>
        <w:t xml:space="preserve"> </w:t>
      </w:r>
      <w:r w:rsidR="00246D19" w:rsidRPr="009F40D6">
        <w:rPr>
          <w:rFonts w:ascii="Times New Roman" w:hAnsi="Times New Roman" w:cs="Times New Roman"/>
          <w:sz w:val="24"/>
          <w:szCs w:val="24"/>
        </w:rPr>
        <w:t>sebebi</w:t>
      </w:r>
      <w:r w:rsidR="00AD49BE" w:rsidRPr="009F40D6">
        <w:rPr>
          <w:rFonts w:ascii="Times New Roman" w:hAnsi="Times New Roman" w:cs="Times New Roman"/>
          <w:sz w:val="24"/>
          <w:szCs w:val="24"/>
        </w:rPr>
        <w:t xml:space="preserve"> ile ortaya çıkan mücadelede, Kudüs kralı Ahazya, Şam kralı Hazael’in hedefi olan İsrail kralı Yoram’a müttefik olmuştur</w:t>
      </w:r>
      <w:r w:rsidR="00AD49BE" w:rsidRPr="009F40D6">
        <w:rPr>
          <w:rStyle w:val="DipnotBavurusu"/>
          <w:rFonts w:ascii="Times New Roman" w:hAnsi="Times New Roman" w:cs="Times New Roman"/>
          <w:sz w:val="24"/>
          <w:szCs w:val="24"/>
        </w:rPr>
        <w:footnoteReference w:id="16"/>
      </w:r>
      <w:r w:rsidR="00AD49BE" w:rsidRPr="009F40D6">
        <w:rPr>
          <w:rFonts w:ascii="Times New Roman" w:hAnsi="Times New Roman" w:cs="Times New Roman"/>
          <w:sz w:val="24"/>
          <w:szCs w:val="24"/>
        </w:rPr>
        <w:t xml:space="preserve">. </w:t>
      </w:r>
      <w:r w:rsidR="00246D19" w:rsidRPr="009F40D6">
        <w:rPr>
          <w:rFonts w:ascii="Times New Roman" w:hAnsi="Times New Roman" w:cs="Times New Roman"/>
          <w:sz w:val="24"/>
          <w:szCs w:val="24"/>
        </w:rPr>
        <w:t xml:space="preserve">Ancak </w:t>
      </w:r>
      <w:r w:rsidR="00AD49BE" w:rsidRPr="009F40D6">
        <w:rPr>
          <w:rFonts w:ascii="Times New Roman" w:hAnsi="Times New Roman" w:cs="Times New Roman"/>
          <w:sz w:val="24"/>
          <w:szCs w:val="24"/>
        </w:rPr>
        <w:t>Yoram’ın yaral</w:t>
      </w:r>
      <w:r w:rsidR="00246D19" w:rsidRPr="009F40D6">
        <w:rPr>
          <w:rFonts w:ascii="Times New Roman" w:hAnsi="Times New Roman" w:cs="Times New Roman"/>
          <w:sz w:val="24"/>
          <w:szCs w:val="24"/>
        </w:rPr>
        <w:t>anması üzerine Yehu</w:t>
      </w:r>
      <w:r w:rsidR="00AD49BE" w:rsidRPr="009F40D6">
        <w:rPr>
          <w:rFonts w:ascii="Times New Roman" w:hAnsi="Times New Roman" w:cs="Times New Roman"/>
          <w:sz w:val="24"/>
          <w:szCs w:val="24"/>
        </w:rPr>
        <w:t xml:space="preserve"> İsrail kralı olmuş, </w:t>
      </w:r>
      <w:r w:rsidR="00AD49BE" w:rsidRPr="009F40D6">
        <w:rPr>
          <w:rFonts w:ascii="Times New Roman" w:hAnsi="Times New Roman" w:cs="Times New Roman"/>
          <w:sz w:val="24"/>
          <w:szCs w:val="24"/>
        </w:rPr>
        <w:lastRenderedPageBreak/>
        <w:t>Hazael</w:t>
      </w:r>
      <w:r w:rsidR="008209C3">
        <w:rPr>
          <w:rFonts w:ascii="Times New Roman" w:hAnsi="Times New Roman" w:cs="Times New Roman"/>
          <w:sz w:val="24"/>
          <w:szCs w:val="24"/>
        </w:rPr>
        <w:t xml:space="preserve"> ile</w:t>
      </w:r>
      <w:r w:rsidR="00AD49BE" w:rsidRPr="009F40D6">
        <w:rPr>
          <w:rFonts w:ascii="Times New Roman" w:hAnsi="Times New Roman" w:cs="Times New Roman"/>
          <w:sz w:val="24"/>
          <w:szCs w:val="24"/>
        </w:rPr>
        <w:t xml:space="preserve"> Yehu anlaşıp, Yoram ve Ahazya’yı öldürmüştür</w:t>
      </w:r>
      <w:r w:rsidR="00AD49BE" w:rsidRPr="009F40D6">
        <w:rPr>
          <w:rStyle w:val="DipnotBavurusu"/>
          <w:rFonts w:ascii="Times New Roman" w:hAnsi="Times New Roman" w:cs="Times New Roman"/>
          <w:sz w:val="24"/>
          <w:szCs w:val="24"/>
        </w:rPr>
        <w:footnoteReference w:id="17"/>
      </w:r>
      <w:r w:rsidR="00AD49BE" w:rsidRPr="009F40D6">
        <w:rPr>
          <w:rFonts w:ascii="Times New Roman" w:hAnsi="Times New Roman" w:cs="Times New Roman"/>
          <w:sz w:val="24"/>
          <w:szCs w:val="24"/>
        </w:rPr>
        <w:t>.</w:t>
      </w:r>
      <w:r w:rsidR="00246D19" w:rsidRPr="009F40D6">
        <w:rPr>
          <w:rFonts w:ascii="Times New Roman" w:hAnsi="Times New Roman" w:cs="Times New Roman"/>
          <w:sz w:val="24"/>
          <w:szCs w:val="24"/>
        </w:rPr>
        <w:t xml:space="preserve"> </w:t>
      </w:r>
      <w:r w:rsidR="006447AD" w:rsidRPr="009F40D6">
        <w:rPr>
          <w:rFonts w:ascii="Times New Roman" w:hAnsi="Times New Roman" w:cs="Times New Roman"/>
          <w:sz w:val="24"/>
          <w:szCs w:val="24"/>
        </w:rPr>
        <w:t xml:space="preserve">Stelde bahsi geçen </w:t>
      </w:r>
      <w:r w:rsidR="006447AD" w:rsidRPr="009F40D6">
        <w:rPr>
          <w:rFonts w:ascii="Times New Roman" w:hAnsi="Times New Roman" w:cs="Times New Roman"/>
          <w:i/>
          <w:sz w:val="24"/>
          <w:szCs w:val="24"/>
        </w:rPr>
        <w:t>Davud’un Evi</w:t>
      </w:r>
      <w:r w:rsidR="006447AD" w:rsidRPr="009F40D6">
        <w:rPr>
          <w:rFonts w:ascii="Times New Roman" w:hAnsi="Times New Roman" w:cs="Times New Roman"/>
          <w:sz w:val="24"/>
          <w:szCs w:val="24"/>
        </w:rPr>
        <w:t xml:space="preserve"> ve </w:t>
      </w:r>
      <w:r w:rsidR="006447AD" w:rsidRPr="009F40D6">
        <w:rPr>
          <w:rFonts w:ascii="Times New Roman" w:hAnsi="Times New Roman" w:cs="Times New Roman"/>
          <w:i/>
          <w:sz w:val="24"/>
          <w:szCs w:val="24"/>
        </w:rPr>
        <w:t>İsrail</w:t>
      </w:r>
      <w:r w:rsidR="006447AD" w:rsidRPr="009F40D6">
        <w:rPr>
          <w:rFonts w:ascii="Times New Roman" w:hAnsi="Times New Roman" w:cs="Times New Roman"/>
          <w:sz w:val="24"/>
          <w:szCs w:val="24"/>
        </w:rPr>
        <w:t>, Yoram ve Ahazya’nın yönettiği krallıklardır.</w:t>
      </w:r>
      <w:r w:rsidR="00613E09">
        <w:rPr>
          <w:rFonts w:ascii="Times New Roman" w:hAnsi="Times New Roman" w:cs="Times New Roman"/>
          <w:sz w:val="24"/>
          <w:szCs w:val="24"/>
        </w:rPr>
        <w:t xml:space="preserve"> </w:t>
      </w:r>
    </w:p>
    <w:p w:rsidR="000A7457" w:rsidRPr="009F40D6" w:rsidRDefault="000A7457" w:rsidP="00B02E12">
      <w:pPr>
        <w:pStyle w:val="Balk2"/>
      </w:pPr>
      <w:r w:rsidRPr="009F40D6">
        <w:rPr>
          <w:noProof/>
          <w:lang w:val="en-US"/>
        </w:rPr>
        <w:drawing>
          <wp:inline distT="0" distB="0" distL="0" distR="0" wp14:anchorId="3DF2CF32" wp14:editId="270388AF">
            <wp:extent cx="2473456" cy="1675180"/>
            <wp:effectExtent l="0" t="0" r="3175" b="127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76257" cy="1677077"/>
                    </a:xfrm>
                    <a:prstGeom prst="rect">
                      <a:avLst/>
                    </a:prstGeom>
                    <a:noFill/>
                    <a:ln>
                      <a:noFill/>
                    </a:ln>
                  </pic:spPr>
                </pic:pic>
              </a:graphicData>
            </a:graphic>
          </wp:inline>
        </w:drawing>
      </w:r>
      <w:r w:rsidR="00B02E12">
        <w:rPr>
          <w:noProof/>
          <w:lang w:val="en-US"/>
        </w:rPr>
        <w:t xml:space="preserve">            </w:t>
      </w:r>
      <w:r w:rsidRPr="009F40D6">
        <w:rPr>
          <w:noProof/>
          <w:lang w:val="en-US"/>
        </w:rPr>
        <w:drawing>
          <wp:inline distT="0" distB="0" distL="0" distR="0" wp14:anchorId="4D9F5B0B" wp14:editId="75749B0C">
            <wp:extent cx="2216506" cy="1634360"/>
            <wp:effectExtent l="0" t="0" r="0" b="444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21106" cy="1637752"/>
                    </a:xfrm>
                    <a:prstGeom prst="rect">
                      <a:avLst/>
                    </a:prstGeom>
                    <a:noFill/>
                    <a:ln>
                      <a:noFill/>
                    </a:ln>
                  </pic:spPr>
                </pic:pic>
              </a:graphicData>
            </a:graphic>
          </wp:inline>
        </w:drawing>
      </w:r>
    </w:p>
    <w:p w:rsidR="004F7997" w:rsidRDefault="004F7997" w:rsidP="00613E09">
      <w:pPr>
        <w:ind w:left="708" w:firstLine="708"/>
        <w:rPr>
          <w:rFonts w:ascii="Times New Roman" w:hAnsi="Times New Roman" w:cs="Times New Roman"/>
          <w:sz w:val="24"/>
          <w:szCs w:val="24"/>
        </w:rPr>
      </w:pPr>
      <w:r>
        <w:rPr>
          <w:rFonts w:ascii="Times New Roman" w:hAnsi="Times New Roman" w:cs="Times New Roman"/>
          <w:sz w:val="24"/>
          <w:szCs w:val="24"/>
        </w:rPr>
        <w:t>Resim 1</w:t>
      </w:r>
      <w:r>
        <w:rPr>
          <w:rStyle w:val="DipnotBavurusu"/>
          <w:rFonts w:ascii="Times New Roman" w:hAnsi="Times New Roman" w:cs="Times New Roman"/>
          <w:sz w:val="24"/>
          <w:szCs w:val="24"/>
        </w:rPr>
        <w:footnoteReference w:id="18"/>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Resim 2</w:t>
      </w:r>
      <w:r>
        <w:rPr>
          <w:rStyle w:val="DipnotBavurusu"/>
          <w:rFonts w:ascii="Times New Roman" w:hAnsi="Times New Roman" w:cs="Times New Roman"/>
          <w:sz w:val="24"/>
          <w:szCs w:val="24"/>
        </w:rPr>
        <w:footnoteReference w:id="19"/>
      </w:r>
    </w:p>
    <w:p w:rsidR="0087666A" w:rsidRDefault="0087666A" w:rsidP="0087666A">
      <w:pPr>
        <w:rPr>
          <w:rFonts w:ascii="Times New Roman" w:hAnsi="Times New Roman" w:cs="Times New Roman"/>
          <w:sz w:val="24"/>
          <w:szCs w:val="24"/>
        </w:rPr>
      </w:pPr>
      <w:r>
        <w:rPr>
          <w:rFonts w:ascii="Times New Roman" w:hAnsi="Times New Roman" w:cs="Times New Roman"/>
          <w:sz w:val="24"/>
          <w:szCs w:val="24"/>
        </w:rPr>
        <w:t xml:space="preserve">              </w:t>
      </w:r>
      <w:r w:rsidR="00BB64EA">
        <w:rPr>
          <w:rFonts w:ascii="Times New Roman" w:hAnsi="Times New Roman" w:cs="Times New Roman"/>
          <w:noProof/>
          <w:sz w:val="24"/>
          <w:szCs w:val="24"/>
          <w:lang w:val="en-US"/>
        </w:rPr>
        <w:t xml:space="preserve">     </w:t>
      </w:r>
      <w:r w:rsidR="00FF2D74" w:rsidRPr="009F40D6">
        <w:rPr>
          <w:rFonts w:ascii="Times New Roman" w:hAnsi="Times New Roman" w:cs="Times New Roman"/>
          <w:noProof/>
          <w:sz w:val="24"/>
          <w:szCs w:val="24"/>
          <w:lang w:val="en-US"/>
        </w:rPr>
        <w:drawing>
          <wp:inline distT="0" distB="0" distL="0" distR="0" wp14:anchorId="5E0E3B42" wp14:editId="63044E9B">
            <wp:extent cx="1738462" cy="2018995"/>
            <wp:effectExtent l="0" t="0" r="0" b="635"/>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40546" cy="2021416"/>
                    </a:xfrm>
                    <a:prstGeom prst="rect">
                      <a:avLst/>
                    </a:prstGeom>
                    <a:noFill/>
                    <a:ln>
                      <a:noFill/>
                    </a:ln>
                  </pic:spPr>
                </pic:pic>
              </a:graphicData>
            </a:graphic>
          </wp:inline>
        </w:drawing>
      </w:r>
      <w:r w:rsidR="00BB64EA">
        <w:rPr>
          <w:rFonts w:ascii="Times New Roman" w:hAnsi="Times New Roman" w:cs="Times New Roman"/>
          <w:noProof/>
          <w:sz w:val="24"/>
          <w:szCs w:val="24"/>
          <w:lang w:val="en-US"/>
        </w:rPr>
        <w:t xml:space="preserve">                   </w:t>
      </w:r>
      <w:r w:rsidR="00FF2D74" w:rsidRPr="009F40D6">
        <w:rPr>
          <w:rFonts w:ascii="Times New Roman" w:hAnsi="Times New Roman" w:cs="Times New Roman"/>
          <w:noProof/>
          <w:sz w:val="24"/>
          <w:szCs w:val="24"/>
          <w:lang w:val="en-US"/>
        </w:rPr>
        <w:drawing>
          <wp:inline distT="0" distB="0" distL="0" distR="0" wp14:anchorId="37488546" wp14:editId="742D96A8">
            <wp:extent cx="1681467" cy="1981392"/>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1681467" cy="1981392"/>
                    </a:xfrm>
                    <a:prstGeom prst="rect">
                      <a:avLst/>
                    </a:prstGeom>
                    <a:noFill/>
                    <a:ln>
                      <a:noFill/>
                    </a:ln>
                  </pic:spPr>
                </pic:pic>
              </a:graphicData>
            </a:graphic>
          </wp:inline>
        </w:drawing>
      </w:r>
    </w:p>
    <w:p w:rsidR="004F7997" w:rsidRDefault="004F7997" w:rsidP="00BB64EA">
      <w:pPr>
        <w:ind w:left="1416"/>
        <w:rPr>
          <w:rFonts w:ascii="Times New Roman" w:hAnsi="Times New Roman" w:cs="Times New Roman"/>
          <w:sz w:val="24"/>
          <w:szCs w:val="24"/>
        </w:rPr>
      </w:pPr>
      <w:r>
        <w:rPr>
          <w:rFonts w:ascii="Times New Roman" w:hAnsi="Times New Roman" w:cs="Times New Roman"/>
          <w:sz w:val="24"/>
          <w:szCs w:val="24"/>
        </w:rPr>
        <w:t>Resim 3</w:t>
      </w:r>
      <w:r>
        <w:rPr>
          <w:rStyle w:val="DipnotBavurusu"/>
          <w:rFonts w:ascii="Times New Roman" w:hAnsi="Times New Roman" w:cs="Times New Roman"/>
          <w:sz w:val="24"/>
          <w:szCs w:val="24"/>
        </w:rPr>
        <w:footnoteReference w:id="20"/>
      </w:r>
      <w:r>
        <w:rPr>
          <w:rFonts w:ascii="Times New Roman" w:hAnsi="Times New Roman" w:cs="Times New Roman"/>
          <w:sz w:val="24"/>
          <w:szCs w:val="24"/>
        </w:rPr>
        <w:tab/>
      </w:r>
      <w:r>
        <w:rPr>
          <w:rFonts w:ascii="Times New Roman" w:hAnsi="Times New Roman" w:cs="Times New Roman"/>
          <w:sz w:val="24"/>
          <w:szCs w:val="24"/>
        </w:rPr>
        <w:tab/>
      </w:r>
      <w:r w:rsidR="00BB64EA">
        <w:rPr>
          <w:rFonts w:ascii="Times New Roman" w:hAnsi="Times New Roman" w:cs="Times New Roman"/>
          <w:sz w:val="24"/>
          <w:szCs w:val="24"/>
        </w:rPr>
        <w:tab/>
      </w:r>
      <w:r w:rsidR="00BB64EA">
        <w:rPr>
          <w:rFonts w:ascii="Times New Roman" w:hAnsi="Times New Roman" w:cs="Times New Roman"/>
          <w:sz w:val="24"/>
          <w:szCs w:val="24"/>
        </w:rPr>
        <w:tab/>
      </w:r>
      <w:r w:rsidR="00BB64EA">
        <w:rPr>
          <w:rFonts w:ascii="Times New Roman" w:hAnsi="Times New Roman" w:cs="Times New Roman"/>
          <w:sz w:val="24"/>
          <w:szCs w:val="24"/>
        </w:rPr>
        <w:tab/>
      </w:r>
      <w:r>
        <w:rPr>
          <w:rFonts w:ascii="Times New Roman" w:hAnsi="Times New Roman" w:cs="Times New Roman"/>
          <w:sz w:val="24"/>
          <w:szCs w:val="24"/>
        </w:rPr>
        <w:t>Resim 4</w:t>
      </w:r>
      <w:r>
        <w:rPr>
          <w:rStyle w:val="DipnotBavurusu"/>
          <w:rFonts w:ascii="Times New Roman" w:hAnsi="Times New Roman" w:cs="Times New Roman"/>
          <w:sz w:val="24"/>
          <w:szCs w:val="24"/>
        </w:rPr>
        <w:footnoteReference w:id="21"/>
      </w:r>
    </w:p>
    <w:p w:rsidR="000A7457" w:rsidRPr="009F40D6" w:rsidRDefault="000A7457" w:rsidP="00FB493C">
      <w:pPr>
        <w:jc w:val="both"/>
        <w:rPr>
          <w:rFonts w:ascii="Times New Roman" w:hAnsi="Times New Roman" w:cs="Times New Roman"/>
          <w:sz w:val="24"/>
          <w:szCs w:val="24"/>
        </w:rPr>
      </w:pPr>
    </w:p>
    <w:p w:rsidR="000A7457" w:rsidRPr="009F40D6" w:rsidRDefault="00FF2D74" w:rsidP="00FF2D74">
      <w:pPr>
        <w:jc w:val="center"/>
        <w:rPr>
          <w:rFonts w:ascii="Times New Roman" w:hAnsi="Times New Roman" w:cs="Times New Roman"/>
          <w:sz w:val="24"/>
          <w:szCs w:val="24"/>
        </w:rPr>
      </w:pPr>
      <w:r w:rsidRPr="009F40D6">
        <w:rPr>
          <w:rFonts w:ascii="Times New Roman" w:hAnsi="Times New Roman" w:cs="Times New Roman"/>
          <w:noProof/>
          <w:sz w:val="24"/>
          <w:szCs w:val="24"/>
          <w:lang w:val="en-US"/>
        </w:rPr>
        <w:lastRenderedPageBreak/>
        <w:drawing>
          <wp:inline distT="0" distB="0" distL="0" distR="0" wp14:anchorId="13F9AF22" wp14:editId="6CC067D1">
            <wp:extent cx="3599078" cy="2271358"/>
            <wp:effectExtent l="0" t="0" r="1905"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01365" cy="2272801"/>
                    </a:xfrm>
                    <a:prstGeom prst="rect">
                      <a:avLst/>
                    </a:prstGeom>
                    <a:noFill/>
                    <a:ln>
                      <a:noFill/>
                    </a:ln>
                  </pic:spPr>
                </pic:pic>
              </a:graphicData>
            </a:graphic>
          </wp:inline>
        </w:drawing>
      </w:r>
    </w:p>
    <w:p w:rsidR="00FF2D74" w:rsidRPr="009F40D6" w:rsidRDefault="004F7997" w:rsidP="00BB64EA">
      <w:pPr>
        <w:spacing w:line="240" w:lineRule="auto"/>
        <w:jc w:val="center"/>
        <w:rPr>
          <w:rFonts w:ascii="Times New Roman" w:hAnsi="Times New Roman" w:cs="Times New Roman"/>
          <w:sz w:val="24"/>
          <w:szCs w:val="24"/>
        </w:rPr>
      </w:pPr>
      <w:r>
        <w:rPr>
          <w:rFonts w:ascii="Times New Roman" w:hAnsi="Times New Roman" w:cs="Times New Roman"/>
          <w:sz w:val="24"/>
          <w:szCs w:val="24"/>
        </w:rPr>
        <w:t>Resim 5</w:t>
      </w:r>
      <w:r>
        <w:rPr>
          <w:rStyle w:val="DipnotBavurusu"/>
          <w:rFonts w:ascii="Times New Roman" w:hAnsi="Times New Roman" w:cs="Times New Roman"/>
          <w:sz w:val="24"/>
          <w:szCs w:val="24"/>
        </w:rPr>
        <w:footnoteReference w:id="22"/>
      </w:r>
    </w:p>
    <w:p w:rsidR="00C27A70" w:rsidRPr="009F40D6" w:rsidRDefault="00C27A70" w:rsidP="00C92878">
      <w:pPr>
        <w:spacing w:line="240" w:lineRule="auto"/>
        <w:jc w:val="center"/>
        <w:rPr>
          <w:rFonts w:ascii="Times New Roman" w:hAnsi="Times New Roman" w:cs="Times New Roman"/>
          <w:b/>
          <w:sz w:val="24"/>
          <w:szCs w:val="24"/>
        </w:rPr>
      </w:pPr>
      <w:r w:rsidRPr="009F40D6">
        <w:rPr>
          <w:rFonts w:ascii="Times New Roman" w:hAnsi="Times New Roman" w:cs="Times New Roman"/>
          <w:b/>
          <w:sz w:val="24"/>
          <w:szCs w:val="24"/>
        </w:rPr>
        <w:t>Meşa Steli</w:t>
      </w:r>
    </w:p>
    <w:p w:rsidR="00B16A58" w:rsidRPr="009F40D6" w:rsidRDefault="00A04C06" w:rsidP="00126A1E">
      <w:pPr>
        <w:spacing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Stel </w:t>
      </w:r>
      <w:r w:rsidR="00262B7A" w:rsidRPr="009F40D6">
        <w:rPr>
          <w:rFonts w:ascii="Times New Roman" w:hAnsi="Times New Roman" w:cs="Times New Roman"/>
          <w:sz w:val="24"/>
          <w:szCs w:val="24"/>
        </w:rPr>
        <w:t>1868 yılında Ürdün’de bulunmuş</w:t>
      </w:r>
      <w:r>
        <w:rPr>
          <w:rFonts w:ascii="Times New Roman" w:hAnsi="Times New Roman" w:cs="Times New Roman"/>
          <w:sz w:val="24"/>
          <w:szCs w:val="24"/>
        </w:rPr>
        <w:t>tur</w:t>
      </w:r>
      <w:r w:rsidR="00262B7A" w:rsidRPr="009F40D6">
        <w:rPr>
          <w:rStyle w:val="DipnotBavurusu"/>
          <w:rFonts w:ascii="Times New Roman" w:hAnsi="Times New Roman" w:cs="Times New Roman"/>
          <w:sz w:val="24"/>
          <w:szCs w:val="24"/>
        </w:rPr>
        <w:footnoteReference w:id="23"/>
      </w:r>
      <w:r>
        <w:rPr>
          <w:rFonts w:ascii="Times New Roman" w:hAnsi="Times New Roman" w:cs="Times New Roman"/>
          <w:sz w:val="24"/>
          <w:szCs w:val="24"/>
        </w:rPr>
        <w:t>.</w:t>
      </w:r>
      <w:r w:rsidR="00262B7A" w:rsidRPr="009F40D6">
        <w:rPr>
          <w:rFonts w:ascii="Times New Roman" w:hAnsi="Times New Roman" w:cs="Times New Roman"/>
          <w:sz w:val="24"/>
          <w:szCs w:val="24"/>
        </w:rPr>
        <w:t xml:space="preserve"> </w:t>
      </w:r>
      <w:r>
        <w:rPr>
          <w:rFonts w:ascii="Times New Roman" w:hAnsi="Times New Roman" w:cs="Times New Roman"/>
          <w:sz w:val="24"/>
          <w:szCs w:val="24"/>
        </w:rPr>
        <w:t>Ş</w:t>
      </w:r>
      <w:r w:rsidR="00262B7A" w:rsidRPr="009F40D6">
        <w:rPr>
          <w:rFonts w:ascii="Times New Roman" w:hAnsi="Times New Roman" w:cs="Times New Roman"/>
          <w:sz w:val="24"/>
          <w:szCs w:val="24"/>
        </w:rPr>
        <w:t>imdi ise Louvre Müzesinde</w:t>
      </w:r>
      <w:r w:rsidR="004E16B9" w:rsidRPr="009F40D6">
        <w:rPr>
          <w:rStyle w:val="DipnotBavurusu"/>
          <w:rFonts w:ascii="Times New Roman" w:hAnsi="Times New Roman" w:cs="Times New Roman"/>
          <w:sz w:val="24"/>
          <w:szCs w:val="24"/>
        </w:rPr>
        <w:footnoteReference w:id="24"/>
      </w:r>
      <w:r w:rsidR="00262B7A" w:rsidRPr="009F40D6">
        <w:rPr>
          <w:rFonts w:ascii="Times New Roman" w:hAnsi="Times New Roman" w:cs="Times New Roman"/>
          <w:sz w:val="24"/>
          <w:szCs w:val="24"/>
        </w:rPr>
        <w:t xml:space="preserve"> sergilenen</w:t>
      </w:r>
      <w:r w:rsidR="006447AD" w:rsidRPr="009F40D6">
        <w:rPr>
          <w:rFonts w:ascii="Times New Roman" w:hAnsi="Times New Roman" w:cs="Times New Roman"/>
          <w:sz w:val="24"/>
          <w:szCs w:val="24"/>
        </w:rPr>
        <w:t xml:space="preserve"> stelin</w:t>
      </w:r>
      <w:r w:rsidR="00262B7A" w:rsidRPr="009F40D6">
        <w:rPr>
          <w:rFonts w:ascii="Times New Roman" w:hAnsi="Times New Roman" w:cs="Times New Roman"/>
          <w:sz w:val="24"/>
          <w:szCs w:val="24"/>
        </w:rPr>
        <w:t xml:space="preserve"> </w:t>
      </w:r>
      <w:r w:rsidR="00C27A70" w:rsidRPr="009F40D6">
        <w:rPr>
          <w:rFonts w:ascii="Times New Roman" w:hAnsi="Times New Roman" w:cs="Times New Roman"/>
          <w:sz w:val="24"/>
          <w:szCs w:val="24"/>
        </w:rPr>
        <w:t>Moa</w:t>
      </w:r>
      <w:r w:rsidR="006447AD" w:rsidRPr="009F40D6">
        <w:rPr>
          <w:rFonts w:ascii="Times New Roman" w:hAnsi="Times New Roman" w:cs="Times New Roman"/>
          <w:sz w:val="24"/>
          <w:szCs w:val="24"/>
        </w:rPr>
        <w:t xml:space="preserve">v Kralı Meşa tarafından </w:t>
      </w:r>
      <w:r w:rsidR="00126A1E">
        <w:rPr>
          <w:rFonts w:ascii="Times New Roman" w:hAnsi="Times New Roman" w:cs="Times New Roman"/>
          <w:sz w:val="24"/>
          <w:szCs w:val="24"/>
        </w:rPr>
        <w:t>yazdırıldığı</w:t>
      </w:r>
      <w:r w:rsidR="006447AD" w:rsidRPr="009F40D6">
        <w:rPr>
          <w:rFonts w:ascii="Times New Roman" w:hAnsi="Times New Roman" w:cs="Times New Roman"/>
          <w:sz w:val="24"/>
          <w:szCs w:val="24"/>
        </w:rPr>
        <w:t xml:space="preserve"> belirtilmektedir</w:t>
      </w:r>
      <w:r w:rsidR="00C27A70" w:rsidRPr="009F40D6">
        <w:rPr>
          <w:rStyle w:val="DipnotBavurusu"/>
          <w:rFonts w:ascii="Times New Roman" w:hAnsi="Times New Roman" w:cs="Times New Roman"/>
          <w:sz w:val="24"/>
          <w:szCs w:val="24"/>
        </w:rPr>
        <w:footnoteReference w:id="25"/>
      </w:r>
      <w:r w:rsidR="00C27A70" w:rsidRPr="009F40D6">
        <w:rPr>
          <w:rFonts w:ascii="Times New Roman" w:hAnsi="Times New Roman" w:cs="Times New Roman"/>
          <w:sz w:val="24"/>
          <w:szCs w:val="24"/>
        </w:rPr>
        <w:t xml:space="preserve">. </w:t>
      </w:r>
      <w:r w:rsidR="006447AD" w:rsidRPr="009F40D6">
        <w:rPr>
          <w:rFonts w:ascii="Times New Roman" w:hAnsi="Times New Roman" w:cs="Times New Roman"/>
          <w:sz w:val="24"/>
          <w:szCs w:val="24"/>
        </w:rPr>
        <w:t xml:space="preserve"> Moav yazısı ile</w:t>
      </w:r>
      <w:r>
        <w:rPr>
          <w:rFonts w:ascii="Times New Roman" w:hAnsi="Times New Roman" w:cs="Times New Roman"/>
          <w:sz w:val="24"/>
          <w:szCs w:val="24"/>
        </w:rPr>
        <w:t xml:space="preserve"> Fenikece</w:t>
      </w:r>
      <w:r w:rsidR="006447AD" w:rsidRPr="009F40D6">
        <w:rPr>
          <w:rFonts w:ascii="Times New Roman" w:hAnsi="Times New Roman" w:cs="Times New Roman"/>
          <w:sz w:val="24"/>
          <w:szCs w:val="24"/>
        </w:rPr>
        <w:t xml:space="preserve"> yazılmış</w:t>
      </w:r>
      <w:r w:rsidR="006447AD" w:rsidRPr="009F40D6">
        <w:rPr>
          <w:rStyle w:val="DipnotBavurusu"/>
          <w:rFonts w:ascii="Times New Roman" w:hAnsi="Times New Roman" w:cs="Times New Roman"/>
          <w:sz w:val="24"/>
          <w:szCs w:val="24"/>
        </w:rPr>
        <w:footnoteReference w:id="26"/>
      </w:r>
      <w:r w:rsidR="006447AD" w:rsidRPr="009F40D6">
        <w:rPr>
          <w:rFonts w:ascii="Times New Roman" w:hAnsi="Times New Roman" w:cs="Times New Roman"/>
          <w:sz w:val="24"/>
          <w:szCs w:val="24"/>
        </w:rPr>
        <w:t xml:space="preserve"> bu</w:t>
      </w:r>
      <w:r w:rsidR="0017422B" w:rsidRPr="009F40D6">
        <w:rPr>
          <w:rFonts w:ascii="Times New Roman" w:hAnsi="Times New Roman" w:cs="Times New Roman"/>
          <w:sz w:val="24"/>
          <w:szCs w:val="24"/>
        </w:rPr>
        <w:t xml:space="preserve"> stelin konusu İsrail Krallığı’</w:t>
      </w:r>
      <w:r w:rsidR="006447AD" w:rsidRPr="009F40D6">
        <w:rPr>
          <w:rFonts w:ascii="Times New Roman" w:hAnsi="Times New Roman" w:cs="Times New Roman"/>
          <w:sz w:val="24"/>
          <w:szCs w:val="24"/>
        </w:rPr>
        <w:t>nın Moav Ülkesi</w:t>
      </w:r>
      <w:r w:rsidR="008209C3">
        <w:rPr>
          <w:rFonts w:ascii="Times New Roman" w:hAnsi="Times New Roman" w:cs="Times New Roman"/>
          <w:sz w:val="24"/>
          <w:szCs w:val="24"/>
        </w:rPr>
        <w:t>’</w:t>
      </w:r>
      <w:r w:rsidR="006447AD" w:rsidRPr="009F40D6">
        <w:rPr>
          <w:rFonts w:ascii="Times New Roman" w:hAnsi="Times New Roman" w:cs="Times New Roman"/>
          <w:sz w:val="24"/>
          <w:szCs w:val="24"/>
        </w:rPr>
        <w:t>ni vergi ile kendisine</w:t>
      </w:r>
      <w:r w:rsidR="00B16A58" w:rsidRPr="009F40D6">
        <w:rPr>
          <w:rFonts w:ascii="Times New Roman" w:hAnsi="Times New Roman" w:cs="Times New Roman"/>
          <w:sz w:val="24"/>
          <w:szCs w:val="24"/>
        </w:rPr>
        <w:t xml:space="preserve"> bağlamasıdır:</w:t>
      </w:r>
    </w:p>
    <w:p w:rsidR="00B16A58" w:rsidRPr="00BB64EA" w:rsidRDefault="00B16A58" w:rsidP="00FB493C">
      <w:pPr>
        <w:spacing w:line="240" w:lineRule="auto"/>
        <w:jc w:val="both"/>
        <w:rPr>
          <w:rFonts w:ascii="Times New Roman" w:hAnsi="Times New Roman" w:cs="Times New Roman"/>
          <w:color w:val="FF0000"/>
          <w:sz w:val="24"/>
          <w:szCs w:val="24"/>
        </w:rPr>
      </w:pPr>
      <w:r w:rsidRPr="009F40D6">
        <w:rPr>
          <w:rFonts w:ascii="Times New Roman" w:hAnsi="Times New Roman" w:cs="Times New Roman"/>
          <w:sz w:val="24"/>
          <w:szCs w:val="24"/>
        </w:rPr>
        <w:t xml:space="preserve"> </w:t>
      </w:r>
      <w:r w:rsidR="00126A1E">
        <w:rPr>
          <w:rFonts w:ascii="Times New Roman" w:hAnsi="Times New Roman" w:cs="Times New Roman"/>
          <w:sz w:val="24"/>
          <w:szCs w:val="24"/>
        </w:rPr>
        <w:tab/>
      </w:r>
      <w:r w:rsidRPr="00075D2C">
        <w:rPr>
          <w:rFonts w:ascii="Times New Roman" w:hAnsi="Times New Roman" w:cs="Times New Roman"/>
          <w:sz w:val="24"/>
          <w:szCs w:val="24"/>
        </w:rPr>
        <w:t>“</w:t>
      </w:r>
      <w:r w:rsidRPr="00075D2C">
        <w:rPr>
          <w:rFonts w:ascii="Times New Roman" w:hAnsi="Times New Roman" w:cs="Times New Roman"/>
          <w:i/>
          <w:sz w:val="24"/>
          <w:szCs w:val="24"/>
        </w:rPr>
        <w:t>Omri, İsrail Kralı, Medeba ülkesini mülkü yaptı. Ve orada kendi yılları ve oğullarının yarıyılına kadar oturdu: 40 yıl. Ama Kemoş onu benim günlerimde geri verdi.</w:t>
      </w:r>
      <w:r w:rsidRPr="00075D2C">
        <w:rPr>
          <w:rStyle w:val="DipnotBavurusu"/>
          <w:rFonts w:ascii="Times New Roman" w:hAnsi="Times New Roman" w:cs="Times New Roman"/>
          <w:i/>
          <w:sz w:val="24"/>
          <w:szCs w:val="24"/>
        </w:rPr>
        <w:footnoteReference w:id="27"/>
      </w:r>
      <w:r w:rsidRPr="00075D2C">
        <w:rPr>
          <w:rFonts w:ascii="Times New Roman" w:hAnsi="Times New Roman" w:cs="Times New Roman"/>
          <w:i/>
          <w:sz w:val="24"/>
          <w:szCs w:val="24"/>
        </w:rPr>
        <w:t>”</w:t>
      </w:r>
      <w:r w:rsidRPr="00075D2C">
        <w:rPr>
          <w:rFonts w:ascii="Times New Roman" w:hAnsi="Times New Roman" w:cs="Times New Roman"/>
          <w:sz w:val="24"/>
          <w:szCs w:val="24"/>
        </w:rPr>
        <w:t xml:space="preserve"> </w:t>
      </w:r>
    </w:p>
    <w:p w:rsidR="00E532B7" w:rsidRPr="009F40D6" w:rsidRDefault="006447AD" w:rsidP="00126A1E">
      <w:pPr>
        <w:spacing w:line="240" w:lineRule="auto"/>
        <w:ind w:firstLine="708"/>
        <w:jc w:val="both"/>
        <w:rPr>
          <w:rFonts w:ascii="Times New Roman" w:hAnsi="Times New Roman" w:cs="Times New Roman"/>
          <w:sz w:val="24"/>
          <w:szCs w:val="24"/>
        </w:rPr>
      </w:pPr>
      <w:r w:rsidRPr="009F40D6">
        <w:rPr>
          <w:rFonts w:ascii="Times New Roman" w:hAnsi="Times New Roman" w:cs="Times New Roman"/>
          <w:sz w:val="24"/>
          <w:szCs w:val="24"/>
        </w:rPr>
        <w:t xml:space="preserve">İsrail kralı </w:t>
      </w:r>
      <w:r w:rsidR="00B16A58" w:rsidRPr="009F40D6">
        <w:rPr>
          <w:rFonts w:ascii="Times New Roman" w:hAnsi="Times New Roman" w:cs="Times New Roman"/>
          <w:sz w:val="24"/>
          <w:szCs w:val="24"/>
        </w:rPr>
        <w:t>Omri</w:t>
      </w:r>
      <w:r w:rsidR="000A64A4" w:rsidRPr="009F40D6">
        <w:rPr>
          <w:rFonts w:ascii="Times New Roman" w:hAnsi="Times New Roman" w:cs="Times New Roman"/>
          <w:sz w:val="24"/>
          <w:szCs w:val="24"/>
        </w:rPr>
        <w:t xml:space="preserve"> (M.Ö. 885-874) </w:t>
      </w:r>
      <w:r w:rsidRPr="009F40D6">
        <w:rPr>
          <w:rFonts w:ascii="Times New Roman" w:hAnsi="Times New Roman" w:cs="Times New Roman"/>
          <w:sz w:val="24"/>
          <w:szCs w:val="24"/>
        </w:rPr>
        <w:t>ve oğlu Ahav</w:t>
      </w:r>
      <w:r w:rsidR="000A64A4" w:rsidRPr="009F40D6">
        <w:rPr>
          <w:rFonts w:ascii="Times New Roman" w:hAnsi="Times New Roman" w:cs="Times New Roman"/>
          <w:sz w:val="24"/>
          <w:szCs w:val="24"/>
        </w:rPr>
        <w:t xml:space="preserve"> (M.Ö. 874-853) </w:t>
      </w:r>
      <w:r w:rsidRPr="009F40D6">
        <w:rPr>
          <w:rFonts w:ascii="Times New Roman" w:hAnsi="Times New Roman" w:cs="Times New Roman"/>
          <w:sz w:val="24"/>
          <w:szCs w:val="24"/>
        </w:rPr>
        <w:t xml:space="preserve">dönemlerinde Moav </w:t>
      </w:r>
      <w:r w:rsidR="00613E09">
        <w:rPr>
          <w:rFonts w:ascii="Times New Roman" w:hAnsi="Times New Roman" w:cs="Times New Roman"/>
          <w:sz w:val="24"/>
          <w:szCs w:val="24"/>
        </w:rPr>
        <w:t xml:space="preserve">Krallığı </w:t>
      </w:r>
      <w:r w:rsidRPr="009F40D6">
        <w:rPr>
          <w:rFonts w:ascii="Times New Roman" w:hAnsi="Times New Roman" w:cs="Times New Roman"/>
          <w:sz w:val="24"/>
          <w:szCs w:val="24"/>
        </w:rPr>
        <w:t xml:space="preserve">İsrail krallığına vergi vermiş ancak </w:t>
      </w:r>
      <w:r w:rsidR="0081645A" w:rsidRPr="009F40D6">
        <w:rPr>
          <w:rFonts w:ascii="Times New Roman" w:hAnsi="Times New Roman" w:cs="Times New Roman"/>
          <w:sz w:val="24"/>
          <w:szCs w:val="24"/>
        </w:rPr>
        <w:t xml:space="preserve">Ahav’ın Şam Krallığı ile ittifaka girip yönünü Asur Krallığı’na çevirmesini fırsat bilen </w:t>
      </w:r>
      <w:r w:rsidR="00613E09">
        <w:rPr>
          <w:rFonts w:ascii="Times New Roman" w:hAnsi="Times New Roman" w:cs="Times New Roman"/>
          <w:sz w:val="24"/>
          <w:szCs w:val="24"/>
        </w:rPr>
        <w:t xml:space="preserve">Moav kralı </w:t>
      </w:r>
      <w:r w:rsidR="0081645A" w:rsidRPr="009F40D6">
        <w:rPr>
          <w:rFonts w:ascii="Times New Roman" w:hAnsi="Times New Roman" w:cs="Times New Roman"/>
          <w:sz w:val="24"/>
          <w:szCs w:val="24"/>
        </w:rPr>
        <w:t>Meşa</w:t>
      </w:r>
      <w:r w:rsidR="00BB64EA">
        <w:rPr>
          <w:rFonts w:ascii="Times New Roman" w:hAnsi="Times New Roman" w:cs="Times New Roman"/>
          <w:sz w:val="24"/>
          <w:szCs w:val="24"/>
        </w:rPr>
        <w:t>,</w:t>
      </w:r>
      <w:r w:rsidR="0081645A" w:rsidRPr="009F40D6">
        <w:rPr>
          <w:rFonts w:ascii="Times New Roman" w:hAnsi="Times New Roman" w:cs="Times New Roman"/>
          <w:sz w:val="24"/>
          <w:szCs w:val="24"/>
        </w:rPr>
        <w:t xml:space="preserve"> </w:t>
      </w:r>
      <w:r w:rsidRPr="009F40D6">
        <w:rPr>
          <w:rFonts w:ascii="Times New Roman" w:hAnsi="Times New Roman" w:cs="Times New Roman"/>
          <w:sz w:val="24"/>
          <w:szCs w:val="24"/>
        </w:rPr>
        <w:t xml:space="preserve">kendi </w:t>
      </w:r>
      <w:r w:rsidR="0081645A" w:rsidRPr="009F40D6">
        <w:rPr>
          <w:rFonts w:ascii="Times New Roman" w:hAnsi="Times New Roman" w:cs="Times New Roman"/>
          <w:sz w:val="24"/>
          <w:szCs w:val="24"/>
        </w:rPr>
        <w:t>topraklarında yeniden kontrolü sağlamıştır</w:t>
      </w:r>
      <w:r w:rsidR="0081645A" w:rsidRPr="009F40D6">
        <w:rPr>
          <w:rStyle w:val="DipnotBavurusu"/>
          <w:rFonts w:ascii="Times New Roman" w:hAnsi="Times New Roman" w:cs="Times New Roman"/>
          <w:sz w:val="24"/>
          <w:szCs w:val="24"/>
        </w:rPr>
        <w:footnoteReference w:id="28"/>
      </w:r>
      <w:r w:rsidR="0081645A" w:rsidRPr="009F40D6">
        <w:rPr>
          <w:rFonts w:ascii="Times New Roman" w:hAnsi="Times New Roman" w:cs="Times New Roman"/>
          <w:sz w:val="24"/>
          <w:szCs w:val="24"/>
        </w:rPr>
        <w:t xml:space="preserve">. </w:t>
      </w:r>
      <w:r w:rsidR="0017422B" w:rsidRPr="009F40D6">
        <w:rPr>
          <w:rFonts w:ascii="Times New Roman" w:hAnsi="Times New Roman" w:cs="Times New Roman"/>
          <w:sz w:val="24"/>
          <w:szCs w:val="24"/>
        </w:rPr>
        <w:t>Ancak Eski Ahit’</w:t>
      </w:r>
      <w:r w:rsidR="00482A70" w:rsidRPr="009F40D6">
        <w:rPr>
          <w:rFonts w:ascii="Times New Roman" w:hAnsi="Times New Roman" w:cs="Times New Roman"/>
          <w:sz w:val="24"/>
          <w:szCs w:val="24"/>
        </w:rPr>
        <w:t xml:space="preserve">te anılan </w:t>
      </w:r>
      <w:r w:rsidR="0017422B" w:rsidRPr="009F40D6">
        <w:rPr>
          <w:rFonts w:ascii="Times New Roman" w:hAnsi="Times New Roman" w:cs="Times New Roman"/>
          <w:sz w:val="24"/>
          <w:szCs w:val="24"/>
        </w:rPr>
        <w:t>Omri</w:t>
      </w:r>
      <w:r w:rsidR="00126A1E">
        <w:rPr>
          <w:rFonts w:ascii="Times New Roman" w:hAnsi="Times New Roman" w:cs="Times New Roman"/>
          <w:sz w:val="24"/>
          <w:szCs w:val="24"/>
        </w:rPr>
        <w:t xml:space="preserve"> ve faaliyetleri</w:t>
      </w:r>
      <w:r w:rsidR="0017422B" w:rsidRPr="009F40D6">
        <w:rPr>
          <w:rFonts w:ascii="Times New Roman" w:hAnsi="Times New Roman" w:cs="Times New Roman"/>
          <w:sz w:val="24"/>
          <w:szCs w:val="24"/>
        </w:rPr>
        <w:t xml:space="preserve"> ile Meşa stelind</w:t>
      </w:r>
      <w:r w:rsidR="00482A70" w:rsidRPr="009F40D6">
        <w:rPr>
          <w:rFonts w:ascii="Times New Roman" w:hAnsi="Times New Roman" w:cs="Times New Roman"/>
          <w:sz w:val="24"/>
          <w:szCs w:val="24"/>
        </w:rPr>
        <w:t>e anılan Omri’nin ortaya koyduğu faaliyetlerin farklı anlatılması</w:t>
      </w:r>
      <w:r w:rsidR="00613E09">
        <w:rPr>
          <w:rFonts w:ascii="Times New Roman" w:hAnsi="Times New Roman" w:cs="Times New Roman"/>
          <w:sz w:val="24"/>
          <w:szCs w:val="24"/>
        </w:rPr>
        <w:t>,</w:t>
      </w:r>
      <w:r w:rsidR="00482A70" w:rsidRPr="009F40D6">
        <w:rPr>
          <w:rFonts w:ascii="Times New Roman" w:hAnsi="Times New Roman" w:cs="Times New Roman"/>
          <w:sz w:val="24"/>
          <w:szCs w:val="24"/>
        </w:rPr>
        <w:t xml:space="preserve"> </w:t>
      </w:r>
      <w:r w:rsidR="0017422B" w:rsidRPr="009F40D6">
        <w:rPr>
          <w:rFonts w:ascii="Times New Roman" w:hAnsi="Times New Roman" w:cs="Times New Roman"/>
          <w:sz w:val="24"/>
          <w:szCs w:val="24"/>
        </w:rPr>
        <w:t>araştırmacıların dikkatini çekmiş</w:t>
      </w:r>
      <w:r w:rsidR="00BB64EA">
        <w:rPr>
          <w:rFonts w:ascii="Times New Roman" w:hAnsi="Times New Roman" w:cs="Times New Roman"/>
          <w:sz w:val="24"/>
          <w:szCs w:val="24"/>
        </w:rPr>
        <w:t>,</w:t>
      </w:r>
      <w:r w:rsidR="0017422B" w:rsidRPr="009F40D6">
        <w:rPr>
          <w:rFonts w:ascii="Times New Roman" w:hAnsi="Times New Roman" w:cs="Times New Roman"/>
          <w:sz w:val="24"/>
          <w:szCs w:val="24"/>
        </w:rPr>
        <w:t xml:space="preserve"> yine de her iki Omri’nin de aynı kişi olduğu kabul edilmiştir</w:t>
      </w:r>
      <w:r w:rsidR="00482A70" w:rsidRPr="009F40D6">
        <w:rPr>
          <w:rStyle w:val="DipnotBavurusu"/>
          <w:rFonts w:ascii="Times New Roman" w:hAnsi="Times New Roman" w:cs="Times New Roman"/>
          <w:sz w:val="24"/>
          <w:szCs w:val="24"/>
        </w:rPr>
        <w:footnoteReference w:id="29"/>
      </w:r>
      <w:r w:rsidR="0017422B" w:rsidRPr="009F40D6">
        <w:rPr>
          <w:rFonts w:ascii="Times New Roman" w:hAnsi="Times New Roman" w:cs="Times New Roman"/>
          <w:sz w:val="24"/>
          <w:szCs w:val="24"/>
        </w:rPr>
        <w:t>.</w:t>
      </w:r>
      <w:r w:rsidR="00BB64EA">
        <w:rPr>
          <w:rFonts w:ascii="Times New Roman" w:hAnsi="Times New Roman" w:cs="Times New Roman"/>
          <w:sz w:val="24"/>
          <w:szCs w:val="24"/>
        </w:rPr>
        <w:t xml:space="preserve"> Omri’nin</w:t>
      </w:r>
      <w:r w:rsidR="00126A1E">
        <w:rPr>
          <w:rFonts w:ascii="Times New Roman" w:hAnsi="Times New Roman" w:cs="Times New Roman"/>
          <w:sz w:val="24"/>
          <w:szCs w:val="24"/>
        </w:rPr>
        <w:t xml:space="preserve"> </w:t>
      </w:r>
      <w:r w:rsidR="009D3320" w:rsidRPr="009F40D6">
        <w:rPr>
          <w:rFonts w:ascii="Times New Roman" w:hAnsi="Times New Roman" w:cs="Times New Roman"/>
          <w:sz w:val="24"/>
          <w:szCs w:val="24"/>
        </w:rPr>
        <w:t>tanrının emirlerini çiğneyen</w:t>
      </w:r>
      <w:r w:rsidR="00126A1E">
        <w:rPr>
          <w:rFonts w:ascii="Times New Roman" w:hAnsi="Times New Roman" w:cs="Times New Roman"/>
          <w:sz w:val="24"/>
          <w:szCs w:val="24"/>
        </w:rPr>
        <w:t>,</w:t>
      </w:r>
      <w:r w:rsidR="009D3320" w:rsidRPr="009F40D6">
        <w:rPr>
          <w:rFonts w:ascii="Times New Roman" w:hAnsi="Times New Roman" w:cs="Times New Roman"/>
          <w:sz w:val="24"/>
          <w:szCs w:val="24"/>
        </w:rPr>
        <w:t xml:space="preserve"> tanrının gözünde kötü olan</w:t>
      </w:r>
      <w:r w:rsidR="00BB64EA">
        <w:rPr>
          <w:rFonts w:ascii="Times New Roman" w:hAnsi="Times New Roman" w:cs="Times New Roman"/>
          <w:sz w:val="24"/>
          <w:szCs w:val="24"/>
        </w:rPr>
        <w:t xml:space="preserve"> Eski Ahit’teki</w:t>
      </w:r>
      <w:r w:rsidR="009D3320" w:rsidRPr="009F40D6">
        <w:rPr>
          <w:rFonts w:ascii="Times New Roman" w:hAnsi="Times New Roman" w:cs="Times New Roman"/>
          <w:sz w:val="24"/>
          <w:szCs w:val="24"/>
        </w:rPr>
        <w:t xml:space="preserve"> imajına karşılık Meşa stelindeki bilgiler Omri ve soyunun başarılı idareleri hakkında bilgi vermektedir.</w:t>
      </w:r>
    </w:p>
    <w:p w:rsidR="00E532B7" w:rsidRDefault="00E532B7" w:rsidP="00FF2D74">
      <w:pPr>
        <w:spacing w:line="240" w:lineRule="auto"/>
        <w:jc w:val="center"/>
        <w:rPr>
          <w:rFonts w:ascii="Times New Roman" w:hAnsi="Times New Roman" w:cs="Times New Roman"/>
          <w:sz w:val="24"/>
          <w:szCs w:val="24"/>
        </w:rPr>
      </w:pPr>
      <w:r w:rsidRPr="009F40D6">
        <w:rPr>
          <w:rFonts w:ascii="Times New Roman" w:hAnsi="Times New Roman" w:cs="Times New Roman"/>
          <w:noProof/>
          <w:sz w:val="24"/>
          <w:szCs w:val="24"/>
          <w:lang w:val="en-US"/>
        </w:rPr>
        <w:lastRenderedPageBreak/>
        <w:drawing>
          <wp:inline distT="0" distB="0" distL="0" distR="0" wp14:anchorId="2C5BAD2B" wp14:editId="540F2835">
            <wp:extent cx="1468871" cy="2655417"/>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72265" cy="2661553"/>
                    </a:xfrm>
                    <a:prstGeom prst="rect">
                      <a:avLst/>
                    </a:prstGeom>
                    <a:noFill/>
                    <a:ln>
                      <a:noFill/>
                    </a:ln>
                  </pic:spPr>
                </pic:pic>
              </a:graphicData>
            </a:graphic>
          </wp:inline>
        </w:drawing>
      </w:r>
      <w:r w:rsidR="00BB64EA">
        <w:rPr>
          <w:rFonts w:ascii="Times New Roman" w:hAnsi="Times New Roman" w:cs="Times New Roman"/>
          <w:noProof/>
          <w:sz w:val="24"/>
          <w:szCs w:val="24"/>
          <w:lang w:val="en-US"/>
        </w:rPr>
        <w:t xml:space="preserve">                </w:t>
      </w:r>
      <w:r w:rsidR="00FF2D74" w:rsidRPr="009F40D6">
        <w:rPr>
          <w:rFonts w:ascii="Times New Roman" w:hAnsi="Times New Roman" w:cs="Times New Roman"/>
          <w:noProof/>
          <w:sz w:val="24"/>
          <w:szCs w:val="24"/>
          <w:lang w:val="en-US"/>
        </w:rPr>
        <w:drawing>
          <wp:inline distT="0" distB="0" distL="0" distR="0" wp14:anchorId="64864E12" wp14:editId="0F6DFA0F">
            <wp:extent cx="1533620" cy="2547101"/>
            <wp:effectExtent l="0" t="0" r="9525" b="571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35957" cy="2550982"/>
                    </a:xfrm>
                    <a:prstGeom prst="rect">
                      <a:avLst/>
                    </a:prstGeom>
                    <a:noFill/>
                  </pic:spPr>
                </pic:pic>
              </a:graphicData>
            </a:graphic>
          </wp:inline>
        </w:drawing>
      </w:r>
    </w:p>
    <w:p w:rsidR="004F7997" w:rsidRPr="009F40D6" w:rsidRDefault="004F7997" w:rsidP="00BB64EA">
      <w:pPr>
        <w:spacing w:line="240" w:lineRule="auto"/>
        <w:ind w:left="1416" w:firstLine="708"/>
        <w:rPr>
          <w:rFonts w:ascii="Times New Roman" w:hAnsi="Times New Roman" w:cs="Times New Roman"/>
          <w:sz w:val="24"/>
          <w:szCs w:val="24"/>
        </w:rPr>
      </w:pPr>
      <w:r>
        <w:rPr>
          <w:rFonts w:ascii="Times New Roman" w:hAnsi="Times New Roman" w:cs="Times New Roman"/>
          <w:sz w:val="24"/>
          <w:szCs w:val="24"/>
        </w:rPr>
        <w:t>Resim 6</w:t>
      </w:r>
      <w:r>
        <w:rPr>
          <w:rStyle w:val="DipnotBavurusu"/>
          <w:rFonts w:ascii="Times New Roman" w:hAnsi="Times New Roman" w:cs="Times New Roman"/>
          <w:sz w:val="24"/>
          <w:szCs w:val="24"/>
        </w:rPr>
        <w:footnoteReference w:id="30"/>
      </w:r>
      <w:r>
        <w:rPr>
          <w:rFonts w:ascii="Times New Roman" w:hAnsi="Times New Roman" w:cs="Times New Roman"/>
          <w:sz w:val="24"/>
          <w:szCs w:val="24"/>
        </w:rPr>
        <w:tab/>
      </w:r>
      <w:r>
        <w:rPr>
          <w:rFonts w:ascii="Times New Roman" w:hAnsi="Times New Roman" w:cs="Times New Roman"/>
          <w:sz w:val="24"/>
          <w:szCs w:val="24"/>
        </w:rPr>
        <w:tab/>
      </w:r>
      <w:r w:rsidR="00BB64EA">
        <w:rPr>
          <w:rFonts w:ascii="Times New Roman" w:hAnsi="Times New Roman" w:cs="Times New Roman"/>
          <w:sz w:val="24"/>
          <w:szCs w:val="24"/>
        </w:rPr>
        <w:tab/>
      </w:r>
      <w:r w:rsidR="00BB64EA">
        <w:rPr>
          <w:rFonts w:ascii="Times New Roman" w:hAnsi="Times New Roman" w:cs="Times New Roman"/>
          <w:sz w:val="24"/>
          <w:szCs w:val="24"/>
        </w:rPr>
        <w:tab/>
      </w:r>
      <w:r>
        <w:rPr>
          <w:rFonts w:ascii="Times New Roman" w:hAnsi="Times New Roman" w:cs="Times New Roman"/>
          <w:sz w:val="24"/>
          <w:szCs w:val="24"/>
        </w:rPr>
        <w:t>Resim 7</w:t>
      </w:r>
      <w:r>
        <w:rPr>
          <w:rStyle w:val="DipnotBavurusu"/>
          <w:rFonts w:ascii="Times New Roman" w:hAnsi="Times New Roman" w:cs="Times New Roman"/>
          <w:sz w:val="24"/>
          <w:szCs w:val="24"/>
        </w:rPr>
        <w:footnoteReference w:id="31"/>
      </w:r>
    </w:p>
    <w:p w:rsidR="00262B7A" w:rsidRPr="009F40D6" w:rsidRDefault="004F7997" w:rsidP="00FB493C">
      <w:pPr>
        <w:spacing w:line="240" w:lineRule="auto"/>
        <w:jc w:val="both"/>
        <w:rPr>
          <w:rFonts w:ascii="Times New Roman" w:hAnsi="Times New Roman" w:cs="Times New Roman"/>
          <w:sz w:val="24"/>
          <w:szCs w:val="24"/>
        </w:rPr>
      </w:pPr>
      <w:r w:rsidRPr="009F40D6">
        <w:rPr>
          <w:rFonts w:ascii="Times New Roman" w:hAnsi="Times New Roman" w:cs="Times New Roman"/>
          <w:sz w:val="24"/>
          <w:szCs w:val="24"/>
        </w:rPr>
        <w:t xml:space="preserve"> </w:t>
      </w:r>
    </w:p>
    <w:p w:rsidR="00262B7A" w:rsidRPr="009F40D6" w:rsidRDefault="00262B7A" w:rsidP="00C92878">
      <w:pPr>
        <w:spacing w:line="240" w:lineRule="auto"/>
        <w:jc w:val="center"/>
        <w:rPr>
          <w:rFonts w:ascii="Times New Roman" w:hAnsi="Times New Roman" w:cs="Times New Roman"/>
          <w:b/>
          <w:sz w:val="24"/>
          <w:szCs w:val="24"/>
        </w:rPr>
      </w:pPr>
      <w:r w:rsidRPr="009F40D6">
        <w:rPr>
          <w:rFonts w:ascii="Times New Roman" w:hAnsi="Times New Roman" w:cs="Times New Roman"/>
          <w:b/>
          <w:sz w:val="24"/>
          <w:szCs w:val="24"/>
        </w:rPr>
        <w:t>Kurkh Monoliti</w:t>
      </w:r>
    </w:p>
    <w:p w:rsidR="007F60C5" w:rsidRPr="009F40D6" w:rsidRDefault="007F60C5" w:rsidP="00FB493C">
      <w:pPr>
        <w:spacing w:line="240" w:lineRule="auto"/>
        <w:ind w:firstLine="708"/>
        <w:jc w:val="both"/>
        <w:rPr>
          <w:rFonts w:ascii="Times New Roman" w:hAnsi="Times New Roman" w:cs="Times New Roman"/>
          <w:sz w:val="24"/>
          <w:szCs w:val="24"/>
        </w:rPr>
      </w:pPr>
      <w:r w:rsidRPr="009F40D6">
        <w:rPr>
          <w:rFonts w:ascii="Times New Roman" w:hAnsi="Times New Roman" w:cs="Times New Roman"/>
          <w:sz w:val="24"/>
          <w:szCs w:val="24"/>
        </w:rPr>
        <w:t>Asur Kralları II. Asurnasirpal</w:t>
      </w:r>
      <w:r w:rsidR="00250C4E" w:rsidRPr="009F40D6">
        <w:rPr>
          <w:rFonts w:ascii="Times New Roman" w:hAnsi="Times New Roman" w:cs="Times New Roman"/>
          <w:sz w:val="24"/>
          <w:szCs w:val="24"/>
        </w:rPr>
        <w:t xml:space="preserve"> (M.Ö. 884-859) </w:t>
      </w:r>
      <w:r w:rsidRPr="009F40D6">
        <w:rPr>
          <w:rFonts w:ascii="Times New Roman" w:hAnsi="Times New Roman" w:cs="Times New Roman"/>
          <w:sz w:val="24"/>
          <w:szCs w:val="24"/>
        </w:rPr>
        <w:t xml:space="preserve"> ve o</w:t>
      </w:r>
      <w:r w:rsidR="00AA7444" w:rsidRPr="009F40D6">
        <w:rPr>
          <w:rFonts w:ascii="Times New Roman" w:hAnsi="Times New Roman" w:cs="Times New Roman"/>
          <w:sz w:val="24"/>
          <w:szCs w:val="24"/>
        </w:rPr>
        <w:t>ğlu III. Salmanassar’</w:t>
      </w:r>
      <w:r w:rsidRPr="009F40D6">
        <w:rPr>
          <w:rFonts w:ascii="Times New Roman" w:hAnsi="Times New Roman" w:cs="Times New Roman"/>
          <w:sz w:val="24"/>
          <w:szCs w:val="24"/>
        </w:rPr>
        <w:t xml:space="preserve">ait </w:t>
      </w:r>
      <w:r w:rsidR="00250C4E" w:rsidRPr="009F40D6">
        <w:rPr>
          <w:rFonts w:ascii="Times New Roman" w:hAnsi="Times New Roman" w:cs="Times New Roman"/>
          <w:sz w:val="24"/>
          <w:szCs w:val="24"/>
        </w:rPr>
        <w:t>(M</w:t>
      </w:r>
      <w:r w:rsidR="00BB64EA">
        <w:rPr>
          <w:rFonts w:ascii="Times New Roman" w:hAnsi="Times New Roman" w:cs="Times New Roman"/>
          <w:sz w:val="24"/>
          <w:szCs w:val="24"/>
        </w:rPr>
        <w:t>.</w:t>
      </w:r>
      <w:r w:rsidR="00250C4E" w:rsidRPr="009F40D6">
        <w:rPr>
          <w:rFonts w:ascii="Times New Roman" w:hAnsi="Times New Roman" w:cs="Times New Roman"/>
          <w:sz w:val="24"/>
          <w:szCs w:val="24"/>
        </w:rPr>
        <w:t xml:space="preserve">Ö. 859-824) </w:t>
      </w:r>
      <w:r w:rsidR="00362DB4" w:rsidRPr="009F40D6">
        <w:rPr>
          <w:rFonts w:ascii="Times New Roman" w:hAnsi="Times New Roman" w:cs="Times New Roman"/>
          <w:sz w:val="24"/>
          <w:szCs w:val="24"/>
        </w:rPr>
        <w:t>Diyarbak</w:t>
      </w:r>
      <w:r w:rsidR="00134681" w:rsidRPr="009F40D6">
        <w:rPr>
          <w:rFonts w:ascii="Times New Roman" w:hAnsi="Times New Roman" w:cs="Times New Roman"/>
          <w:sz w:val="24"/>
          <w:szCs w:val="24"/>
        </w:rPr>
        <w:t>ı</w:t>
      </w:r>
      <w:r w:rsidR="00362DB4" w:rsidRPr="009F40D6">
        <w:rPr>
          <w:rFonts w:ascii="Times New Roman" w:hAnsi="Times New Roman" w:cs="Times New Roman"/>
          <w:sz w:val="24"/>
          <w:szCs w:val="24"/>
        </w:rPr>
        <w:t xml:space="preserve">r-Üçtepe’de bulunmuş </w:t>
      </w:r>
      <w:r w:rsidRPr="009F40D6">
        <w:rPr>
          <w:rFonts w:ascii="Times New Roman" w:hAnsi="Times New Roman" w:cs="Times New Roman"/>
          <w:sz w:val="24"/>
          <w:szCs w:val="24"/>
        </w:rPr>
        <w:t>Kurkh Monolitleri’nde</w:t>
      </w:r>
      <w:r w:rsidR="00AA7444" w:rsidRPr="009F40D6">
        <w:rPr>
          <w:rFonts w:ascii="Times New Roman" w:hAnsi="Times New Roman" w:cs="Times New Roman"/>
          <w:sz w:val="24"/>
          <w:szCs w:val="24"/>
        </w:rPr>
        <w:t>n</w:t>
      </w:r>
      <w:r w:rsidR="00AA7444" w:rsidRPr="009F40D6">
        <w:rPr>
          <w:rStyle w:val="DipnotBavurusu"/>
          <w:rFonts w:ascii="Times New Roman" w:hAnsi="Times New Roman" w:cs="Times New Roman"/>
          <w:sz w:val="24"/>
          <w:szCs w:val="24"/>
        </w:rPr>
        <w:footnoteReference w:id="32"/>
      </w:r>
      <w:r w:rsidR="00AA7444" w:rsidRPr="009F40D6">
        <w:rPr>
          <w:rFonts w:ascii="Times New Roman" w:hAnsi="Times New Roman" w:cs="Times New Roman"/>
          <w:sz w:val="24"/>
          <w:szCs w:val="24"/>
        </w:rPr>
        <w:t xml:space="preserve"> III.</w:t>
      </w:r>
      <w:r w:rsidR="00BB64EA">
        <w:rPr>
          <w:rFonts w:ascii="Times New Roman" w:hAnsi="Times New Roman" w:cs="Times New Roman"/>
          <w:sz w:val="24"/>
          <w:szCs w:val="24"/>
        </w:rPr>
        <w:t xml:space="preserve"> </w:t>
      </w:r>
      <w:r w:rsidR="00AA7444" w:rsidRPr="009F40D6">
        <w:rPr>
          <w:rFonts w:ascii="Times New Roman" w:hAnsi="Times New Roman" w:cs="Times New Roman"/>
          <w:sz w:val="24"/>
          <w:szCs w:val="24"/>
        </w:rPr>
        <w:t>Salmanassar’a ait olanında</w:t>
      </w:r>
      <w:r w:rsidR="00362DB4" w:rsidRPr="009F40D6">
        <w:rPr>
          <w:rFonts w:ascii="Times New Roman" w:hAnsi="Times New Roman" w:cs="Times New Roman"/>
          <w:sz w:val="24"/>
          <w:szCs w:val="24"/>
        </w:rPr>
        <w:t>,</w:t>
      </w:r>
      <w:r w:rsidR="00250C4E" w:rsidRPr="009F40D6">
        <w:rPr>
          <w:rFonts w:ascii="Times New Roman" w:hAnsi="Times New Roman" w:cs="Times New Roman"/>
          <w:sz w:val="24"/>
          <w:szCs w:val="24"/>
        </w:rPr>
        <w:t xml:space="preserve"> kralın M</w:t>
      </w:r>
      <w:r w:rsidR="00BB64EA">
        <w:rPr>
          <w:rFonts w:ascii="Times New Roman" w:hAnsi="Times New Roman" w:cs="Times New Roman"/>
          <w:sz w:val="24"/>
          <w:szCs w:val="24"/>
        </w:rPr>
        <w:t>.</w:t>
      </w:r>
      <w:r w:rsidR="00AA7444" w:rsidRPr="009F40D6">
        <w:rPr>
          <w:rFonts w:ascii="Times New Roman" w:hAnsi="Times New Roman" w:cs="Times New Roman"/>
          <w:sz w:val="24"/>
          <w:szCs w:val="24"/>
        </w:rPr>
        <w:t>Ö. 853 yılında, Şam Kralı Hadadezer, Hamat kralı İrhulena ve İsrail kralı Ahav’ın kendisine karşı oluşturduğu ittifakı</w:t>
      </w:r>
      <w:r w:rsidR="00362DB4" w:rsidRPr="009F40D6">
        <w:rPr>
          <w:rFonts w:ascii="Times New Roman" w:hAnsi="Times New Roman" w:cs="Times New Roman"/>
          <w:sz w:val="24"/>
          <w:szCs w:val="24"/>
        </w:rPr>
        <w:t xml:space="preserve"> Karkar bölgesinde bozguna uğrattığı yaz</w:t>
      </w:r>
      <w:r w:rsidR="00AA7444" w:rsidRPr="009F40D6">
        <w:rPr>
          <w:rFonts w:ascii="Times New Roman" w:hAnsi="Times New Roman" w:cs="Times New Roman"/>
          <w:sz w:val="24"/>
          <w:szCs w:val="24"/>
        </w:rPr>
        <w:t>maktadır</w:t>
      </w:r>
      <w:r w:rsidR="00AA7444" w:rsidRPr="009F40D6">
        <w:rPr>
          <w:rStyle w:val="DipnotBavurusu"/>
          <w:rFonts w:ascii="Times New Roman" w:hAnsi="Times New Roman" w:cs="Times New Roman"/>
          <w:sz w:val="24"/>
          <w:szCs w:val="24"/>
        </w:rPr>
        <w:footnoteReference w:id="33"/>
      </w:r>
      <w:r w:rsidR="00362DB4" w:rsidRPr="009F40D6">
        <w:rPr>
          <w:rFonts w:ascii="Times New Roman" w:hAnsi="Times New Roman" w:cs="Times New Roman"/>
          <w:sz w:val="24"/>
          <w:szCs w:val="24"/>
        </w:rPr>
        <w:t xml:space="preserve">: </w:t>
      </w:r>
    </w:p>
    <w:p w:rsidR="00362DB4" w:rsidRPr="009F40D6" w:rsidRDefault="003D0AB6" w:rsidP="00FB493C">
      <w:pPr>
        <w:ind w:firstLine="708"/>
        <w:jc w:val="both"/>
        <w:rPr>
          <w:rFonts w:ascii="Times New Roman" w:hAnsi="Times New Roman" w:cs="Times New Roman"/>
          <w:i/>
          <w:iCs/>
          <w:sz w:val="24"/>
          <w:szCs w:val="24"/>
          <w:lang w:bidi="he-IL"/>
        </w:rPr>
      </w:pPr>
      <w:r w:rsidRPr="009F40D6">
        <w:rPr>
          <w:rFonts w:ascii="Times New Roman" w:hAnsi="Times New Roman" w:cs="Times New Roman"/>
          <w:i/>
          <w:iCs/>
          <w:sz w:val="24"/>
          <w:szCs w:val="24"/>
          <w:lang w:bidi="he-IL"/>
        </w:rPr>
        <w:t xml:space="preserve"> </w:t>
      </w:r>
      <w:r w:rsidR="00362DB4" w:rsidRPr="009F40D6">
        <w:rPr>
          <w:rFonts w:ascii="Times New Roman" w:hAnsi="Times New Roman" w:cs="Times New Roman"/>
          <w:i/>
          <w:iCs/>
          <w:sz w:val="24"/>
          <w:szCs w:val="24"/>
          <w:lang w:bidi="he-IL"/>
        </w:rPr>
        <w:t>“Argana” şehrinden hareket ederek Karkar şehrine</w:t>
      </w:r>
      <w:r w:rsidR="008209C3">
        <w:rPr>
          <w:rFonts w:ascii="Times New Roman" w:hAnsi="Times New Roman" w:cs="Times New Roman"/>
          <w:i/>
          <w:iCs/>
          <w:sz w:val="24"/>
          <w:szCs w:val="24"/>
          <w:lang w:bidi="he-IL"/>
        </w:rPr>
        <w:t xml:space="preserve"> yaklaştım. Kralî</w:t>
      </w:r>
      <w:r w:rsidR="00362DB4" w:rsidRPr="009F40D6">
        <w:rPr>
          <w:rFonts w:ascii="Times New Roman" w:hAnsi="Times New Roman" w:cs="Times New Roman"/>
          <w:i/>
          <w:iCs/>
          <w:sz w:val="24"/>
          <w:szCs w:val="24"/>
          <w:lang w:bidi="he-IL"/>
        </w:rPr>
        <w:t xml:space="preserve"> şehri Karkar’ı yerle bir ettim, yıktım ve yaktım. </w:t>
      </w:r>
      <w:proofErr w:type="gramStart"/>
      <w:r w:rsidR="00362DB4" w:rsidRPr="009F40D6">
        <w:rPr>
          <w:rFonts w:ascii="Times New Roman" w:hAnsi="Times New Roman" w:cs="Times New Roman"/>
          <w:i/>
          <w:iCs/>
          <w:sz w:val="24"/>
          <w:szCs w:val="24"/>
          <w:lang w:bidi="he-IL"/>
        </w:rPr>
        <w:t xml:space="preserve">Bu on </w:t>
      </w:r>
      <w:r w:rsidR="008209C3">
        <w:rPr>
          <w:rFonts w:ascii="Times New Roman" w:hAnsi="Times New Roman" w:cs="Times New Roman"/>
          <w:i/>
          <w:iCs/>
          <w:sz w:val="24"/>
          <w:szCs w:val="24"/>
          <w:lang w:bidi="he-IL"/>
        </w:rPr>
        <w:t>i</w:t>
      </w:r>
      <w:r w:rsidR="00362DB4" w:rsidRPr="009F40D6">
        <w:rPr>
          <w:rFonts w:ascii="Times New Roman" w:hAnsi="Times New Roman" w:cs="Times New Roman"/>
          <w:i/>
          <w:iCs/>
          <w:sz w:val="24"/>
          <w:szCs w:val="24"/>
          <w:lang w:bidi="he-IL"/>
        </w:rPr>
        <w:t xml:space="preserve">ki krallıktan bir ittifak oluşmuştu: 1,200 savaş arabası, 1,200 süvari, 20.000 asker ile Şamlı Adad-İdri; 700 savaş arabası, 700 süvari, 10.000 asker ile Hamatlı İrhuleni’in birliği; 2000 savaş arabası,10000 asker ile </w:t>
      </w:r>
      <w:r w:rsidR="00362DB4" w:rsidRPr="009F40D6">
        <w:rPr>
          <w:rFonts w:ascii="Times New Roman" w:hAnsi="Times New Roman" w:cs="Times New Roman"/>
          <w:b/>
          <w:i/>
          <w:iCs/>
          <w:sz w:val="24"/>
          <w:szCs w:val="24"/>
          <w:lang w:bidi="he-IL"/>
        </w:rPr>
        <w:t>İsrailli Aha</w:t>
      </w:r>
      <w:r w:rsidR="00BB64EA">
        <w:rPr>
          <w:rFonts w:ascii="Times New Roman" w:hAnsi="Times New Roman" w:cs="Times New Roman"/>
          <w:b/>
          <w:i/>
          <w:iCs/>
          <w:sz w:val="24"/>
          <w:szCs w:val="24"/>
          <w:lang w:bidi="he-IL"/>
        </w:rPr>
        <w:t>v</w:t>
      </w:r>
      <w:r w:rsidR="00362DB4" w:rsidRPr="009F40D6">
        <w:rPr>
          <w:rFonts w:ascii="Times New Roman" w:hAnsi="Times New Roman" w:cs="Times New Roman"/>
          <w:b/>
          <w:i/>
          <w:iCs/>
          <w:sz w:val="24"/>
          <w:szCs w:val="24"/>
          <w:lang w:bidi="he-IL"/>
        </w:rPr>
        <w:t>’ın</w:t>
      </w:r>
      <w:r w:rsidRPr="009F40D6">
        <w:rPr>
          <w:rFonts w:ascii="Times New Roman" w:hAnsi="Times New Roman" w:cs="Times New Roman"/>
          <w:i/>
          <w:iCs/>
          <w:sz w:val="24"/>
          <w:szCs w:val="24"/>
          <w:lang w:bidi="he-IL"/>
        </w:rPr>
        <w:t xml:space="preserve"> birliği (</w:t>
      </w:r>
      <w:r w:rsidRPr="009F40D6">
        <w:rPr>
          <w:rFonts w:ascii="Times New Roman" w:hAnsi="Times New Roman" w:cs="Times New Roman"/>
          <w:b/>
          <w:i/>
          <w:iCs/>
          <w:sz w:val="24"/>
          <w:szCs w:val="24"/>
          <w:vertAlign w:val="superscript"/>
          <w:lang w:bidi="he-IL"/>
        </w:rPr>
        <w:t>m</w:t>
      </w:r>
      <w:r w:rsidRPr="009F40D6">
        <w:rPr>
          <w:rFonts w:ascii="Times New Roman" w:hAnsi="Times New Roman" w:cs="Times New Roman"/>
          <w:b/>
          <w:i/>
          <w:iCs/>
          <w:sz w:val="24"/>
          <w:szCs w:val="24"/>
          <w:lang w:bidi="he-IL"/>
        </w:rPr>
        <w:t>a-ḫa-ab-bu</w:t>
      </w:r>
      <w:r w:rsidRPr="009F40D6">
        <w:rPr>
          <w:rFonts w:ascii="Times New Roman" w:hAnsi="Times New Roman" w:cs="Times New Roman"/>
          <w:sz w:val="24"/>
          <w:szCs w:val="24"/>
          <w:lang w:bidi="he-IL"/>
        </w:rPr>
        <w:t xml:space="preserve"> </w:t>
      </w:r>
      <w:r w:rsidRPr="009F40D6">
        <w:rPr>
          <w:rFonts w:ascii="Times New Roman" w:hAnsi="Times New Roman" w:cs="Times New Roman"/>
          <w:b/>
          <w:sz w:val="24"/>
          <w:szCs w:val="24"/>
          <w:lang w:bidi="he-IL"/>
        </w:rPr>
        <w:t xml:space="preserve">KUR </w:t>
      </w:r>
      <w:r w:rsidRPr="009F40D6">
        <w:rPr>
          <w:rFonts w:ascii="Times New Roman" w:hAnsi="Times New Roman" w:cs="Times New Roman"/>
          <w:b/>
          <w:i/>
          <w:iCs/>
          <w:sz w:val="24"/>
          <w:szCs w:val="24"/>
          <w:lang w:bidi="he-IL"/>
        </w:rPr>
        <w:t>sir- ‘a-la-a-a</w:t>
      </w:r>
      <w:r w:rsidRPr="009F40D6">
        <w:rPr>
          <w:rFonts w:ascii="Times New Roman" w:hAnsi="Times New Roman" w:cs="Times New Roman"/>
          <w:i/>
          <w:iCs/>
          <w:sz w:val="24"/>
          <w:szCs w:val="24"/>
          <w:vertAlign w:val="superscript"/>
          <w:lang w:bidi="he-IL"/>
        </w:rPr>
        <w:t xml:space="preserve"> </w:t>
      </w:r>
      <w:r w:rsidRPr="009F40D6">
        <w:rPr>
          <w:rFonts w:ascii="Times New Roman" w:hAnsi="Times New Roman" w:cs="Times New Roman"/>
          <w:i/>
          <w:iCs/>
          <w:sz w:val="24"/>
          <w:szCs w:val="24"/>
          <w:lang w:bidi="he-IL"/>
        </w:rPr>
        <w:t>)</w:t>
      </w:r>
      <w:r w:rsidR="00362DB4" w:rsidRPr="009F40D6">
        <w:rPr>
          <w:rFonts w:ascii="Times New Roman" w:hAnsi="Times New Roman" w:cs="Times New Roman"/>
          <w:i/>
          <w:iCs/>
          <w:sz w:val="24"/>
          <w:szCs w:val="24"/>
          <w:vertAlign w:val="superscript"/>
          <w:lang w:bidi="he-IL"/>
        </w:rPr>
        <w:footnoteReference w:id="34"/>
      </w:r>
      <w:r w:rsidR="00362DB4" w:rsidRPr="009F40D6">
        <w:rPr>
          <w:rFonts w:ascii="Times New Roman" w:hAnsi="Times New Roman" w:cs="Times New Roman"/>
          <w:i/>
          <w:iCs/>
          <w:sz w:val="24"/>
          <w:szCs w:val="24"/>
          <w:lang w:bidi="he-IL"/>
        </w:rPr>
        <w:t xml:space="preserve">” </w:t>
      </w:r>
      <w:proofErr w:type="gramEnd"/>
    </w:p>
    <w:p w:rsidR="00E33799" w:rsidRPr="009F40D6" w:rsidRDefault="00E33799" w:rsidP="009D0234">
      <w:pPr>
        <w:ind w:firstLine="708"/>
        <w:jc w:val="center"/>
        <w:rPr>
          <w:rFonts w:ascii="Times New Roman" w:hAnsi="Times New Roman" w:cs="Times New Roman"/>
          <w:noProof/>
          <w:lang w:val="en-US"/>
        </w:rPr>
      </w:pPr>
    </w:p>
    <w:p w:rsidR="00FD57D5" w:rsidRPr="009F40D6" w:rsidRDefault="00FD57D5" w:rsidP="00E33799">
      <w:pPr>
        <w:ind w:firstLine="708"/>
        <w:rPr>
          <w:rFonts w:ascii="Times New Roman" w:hAnsi="Times New Roman" w:cs="Times New Roman"/>
          <w:iCs/>
          <w:noProof/>
          <w:sz w:val="24"/>
          <w:szCs w:val="24"/>
        </w:rPr>
      </w:pPr>
      <w:r w:rsidRPr="009F40D6">
        <w:rPr>
          <w:rFonts w:ascii="Times New Roman" w:hAnsi="Times New Roman" w:cs="Times New Roman"/>
          <w:noProof/>
          <w:lang w:val="en-US"/>
        </w:rPr>
        <w:lastRenderedPageBreak/>
        <w:drawing>
          <wp:inline distT="0" distB="0" distL="0" distR="0" wp14:anchorId="091ECC0C" wp14:editId="7D869D7B">
            <wp:extent cx="1594713" cy="2705979"/>
            <wp:effectExtent l="0" t="0" r="5715" b="0"/>
            <wp:docPr id="11" name="Resim 11" descr="Limestone stela; shows Shalmaneser III worshipping his gods; in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mestone stela; shows Shalmaneser III worshipping his gods; inscriptio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94575" cy="2705745"/>
                    </a:xfrm>
                    <a:prstGeom prst="rect">
                      <a:avLst/>
                    </a:prstGeom>
                    <a:noFill/>
                    <a:ln>
                      <a:noFill/>
                    </a:ln>
                  </pic:spPr>
                </pic:pic>
              </a:graphicData>
            </a:graphic>
          </wp:inline>
        </w:drawing>
      </w:r>
      <w:r w:rsidR="00E33799" w:rsidRPr="009F40D6">
        <w:rPr>
          <w:rFonts w:ascii="Times New Roman" w:hAnsi="Times New Roman" w:cs="Times New Roman"/>
          <w:iCs/>
          <w:noProof/>
          <w:sz w:val="24"/>
          <w:szCs w:val="24"/>
          <w:lang w:val="en-US"/>
        </w:rPr>
        <w:t xml:space="preserve">                                     </w:t>
      </w:r>
      <w:r w:rsidR="00E33799" w:rsidRPr="009F40D6">
        <w:rPr>
          <w:rFonts w:ascii="Times New Roman" w:hAnsi="Times New Roman" w:cs="Times New Roman"/>
          <w:iCs/>
          <w:noProof/>
          <w:sz w:val="24"/>
          <w:szCs w:val="24"/>
          <w:lang w:val="en-US"/>
        </w:rPr>
        <w:drawing>
          <wp:inline distT="0" distB="0" distL="0" distR="0" wp14:anchorId="30546F92" wp14:editId="3248FF7E">
            <wp:extent cx="1560830" cy="2725420"/>
            <wp:effectExtent l="0" t="0" r="127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60830" cy="2725420"/>
                    </a:xfrm>
                    <a:prstGeom prst="rect">
                      <a:avLst/>
                    </a:prstGeom>
                    <a:noFill/>
                  </pic:spPr>
                </pic:pic>
              </a:graphicData>
            </a:graphic>
          </wp:inline>
        </w:drawing>
      </w:r>
    </w:p>
    <w:p w:rsidR="004F7997" w:rsidRDefault="004F7997" w:rsidP="003D7778">
      <w:pPr>
        <w:ind w:left="708" w:firstLine="708"/>
        <w:jc w:val="both"/>
        <w:rPr>
          <w:rFonts w:ascii="Times New Roman" w:hAnsi="Times New Roman" w:cs="Times New Roman"/>
          <w:iCs/>
          <w:sz w:val="24"/>
          <w:szCs w:val="24"/>
          <w:lang w:bidi="he-IL"/>
        </w:rPr>
      </w:pPr>
      <w:r>
        <w:rPr>
          <w:rFonts w:ascii="Times New Roman" w:hAnsi="Times New Roman" w:cs="Times New Roman"/>
          <w:iCs/>
          <w:sz w:val="24"/>
          <w:szCs w:val="24"/>
          <w:lang w:bidi="he-IL"/>
        </w:rPr>
        <w:t>Resim 8</w:t>
      </w:r>
      <w:r>
        <w:rPr>
          <w:rStyle w:val="DipnotBavurusu"/>
          <w:rFonts w:ascii="Times New Roman" w:hAnsi="Times New Roman" w:cs="Times New Roman"/>
          <w:iCs/>
          <w:sz w:val="24"/>
          <w:szCs w:val="24"/>
          <w:lang w:bidi="he-IL"/>
        </w:rPr>
        <w:footnoteReference w:id="35"/>
      </w:r>
      <w:r>
        <w:rPr>
          <w:rFonts w:ascii="Times New Roman" w:hAnsi="Times New Roman" w:cs="Times New Roman"/>
          <w:iCs/>
          <w:sz w:val="24"/>
          <w:szCs w:val="24"/>
          <w:lang w:bidi="he-IL"/>
        </w:rPr>
        <w:tab/>
      </w:r>
      <w:r>
        <w:rPr>
          <w:rFonts w:ascii="Times New Roman" w:hAnsi="Times New Roman" w:cs="Times New Roman"/>
          <w:iCs/>
          <w:sz w:val="24"/>
          <w:szCs w:val="24"/>
          <w:lang w:bidi="he-IL"/>
        </w:rPr>
        <w:tab/>
      </w:r>
      <w:r>
        <w:rPr>
          <w:rFonts w:ascii="Times New Roman" w:hAnsi="Times New Roman" w:cs="Times New Roman"/>
          <w:iCs/>
          <w:sz w:val="24"/>
          <w:szCs w:val="24"/>
          <w:lang w:bidi="he-IL"/>
        </w:rPr>
        <w:tab/>
      </w:r>
      <w:r>
        <w:rPr>
          <w:rFonts w:ascii="Times New Roman" w:hAnsi="Times New Roman" w:cs="Times New Roman"/>
          <w:iCs/>
          <w:sz w:val="24"/>
          <w:szCs w:val="24"/>
          <w:lang w:bidi="he-IL"/>
        </w:rPr>
        <w:tab/>
      </w:r>
      <w:r>
        <w:rPr>
          <w:rFonts w:ascii="Times New Roman" w:hAnsi="Times New Roman" w:cs="Times New Roman"/>
          <w:iCs/>
          <w:sz w:val="24"/>
          <w:szCs w:val="24"/>
          <w:lang w:bidi="he-IL"/>
        </w:rPr>
        <w:tab/>
      </w:r>
      <w:r>
        <w:rPr>
          <w:rFonts w:ascii="Times New Roman" w:hAnsi="Times New Roman" w:cs="Times New Roman"/>
          <w:iCs/>
          <w:sz w:val="24"/>
          <w:szCs w:val="24"/>
          <w:lang w:bidi="he-IL"/>
        </w:rPr>
        <w:tab/>
        <w:t>Resim 9</w:t>
      </w:r>
      <w:r>
        <w:rPr>
          <w:rStyle w:val="DipnotBavurusu"/>
          <w:rFonts w:ascii="Times New Roman" w:hAnsi="Times New Roman" w:cs="Times New Roman"/>
          <w:iCs/>
          <w:sz w:val="24"/>
          <w:szCs w:val="24"/>
          <w:lang w:bidi="he-IL"/>
        </w:rPr>
        <w:footnoteReference w:id="36"/>
      </w:r>
    </w:p>
    <w:p w:rsidR="00134681" w:rsidRPr="009F40D6" w:rsidRDefault="00C92878" w:rsidP="00C92878">
      <w:pPr>
        <w:ind w:firstLine="708"/>
        <w:jc w:val="center"/>
        <w:rPr>
          <w:rFonts w:ascii="Times New Roman" w:hAnsi="Times New Roman" w:cs="Times New Roman"/>
          <w:b/>
          <w:iCs/>
          <w:sz w:val="24"/>
          <w:szCs w:val="24"/>
          <w:lang w:bidi="he-IL"/>
        </w:rPr>
      </w:pPr>
      <w:r>
        <w:rPr>
          <w:rFonts w:ascii="Times New Roman" w:hAnsi="Times New Roman" w:cs="Times New Roman"/>
          <w:b/>
          <w:iCs/>
          <w:sz w:val="24"/>
          <w:szCs w:val="24"/>
          <w:lang w:bidi="he-IL"/>
        </w:rPr>
        <w:t>Siyah Dik</w:t>
      </w:r>
      <w:r w:rsidR="00E67138">
        <w:rPr>
          <w:rFonts w:ascii="Times New Roman" w:hAnsi="Times New Roman" w:cs="Times New Roman"/>
          <w:b/>
          <w:iCs/>
          <w:sz w:val="24"/>
          <w:szCs w:val="24"/>
          <w:lang w:bidi="he-IL"/>
        </w:rPr>
        <w:t>i</w:t>
      </w:r>
      <w:r>
        <w:rPr>
          <w:rFonts w:ascii="Times New Roman" w:hAnsi="Times New Roman" w:cs="Times New Roman"/>
          <w:b/>
          <w:iCs/>
          <w:sz w:val="24"/>
          <w:szCs w:val="24"/>
          <w:lang w:bidi="he-IL"/>
        </w:rPr>
        <w:t xml:space="preserve">litaş </w:t>
      </w:r>
    </w:p>
    <w:p w:rsidR="003D7778" w:rsidRDefault="00765829" w:rsidP="00FB493C">
      <w:pPr>
        <w:ind w:firstLine="708"/>
        <w:jc w:val="both"/>
        <w:rPr>
          <w:rFonts w:ascii="Times New Roman" w:hAnsi="Times New Roman" w:cs="Times New Roman"/>
          <w:iCs/>
          <w:sz w:val="24"/>
          <w:szCs w:val="24"/>
          <w:lang w:bidi="he-IL"/>
        </w:rPr>
      </w:pPr>
      <w:r w:rsidRPr="009F40D6">
        <w:rPr>
          <w:rFonts w:ascii="Times New Roman" w:hAnsi="Times New Roman" w:cs="Times New Roman"/>
          <w:iCs/>
          <w:sz w:val="24"/>
          <w:szCs w:val="24"/>
          <w:lang w:bidi="he-IL"/>
        </w:rPr>
        <w:t>1846 yılında A.H. Layard tarafından Nimrud (Kalah) kentinde bulunan</w:t>
      </w:r>
      <w:r w:rsidR="00421257" w:rsidRPr="009F40D6">
        <w:rPr>
          <w:rFonts w:ascii="Times New Roman" w:hAnsi="Times New Roman" w:cs="Times New Roman"/>
          <w:iCs/>
          <w:sz w:val="24"/>
          <w:szCs w:val="24"/>
          <w:lang w:bidi="he-IL"/>
        </w:rPr>
        <w:t xml:space="preserve"> ve</w:t>
      </w:r>
      <w:r w:rsidRPr="009F40D6">
        <w:rPr>
          <w:rFonts w:ascii="Times New Roman" w:hAnsi="Times New Roman" w:cs="Times New Roman"/>
          <w:iCs/>
          <w:sz w:val="24"/>
          <w:szCs w:val="24"/>
          <w:lang w:bidi="he-IL"/>
        </w:rPr>
        <w:t xml:space="preserve"> Siyah Dikilitaş</w:t>
      </w:r>
      <w:r w:rsidR="00421257" w:rsidRPr="009F40D6">
        <w:rPr>
          <w:rFonts w:ascii="Times New Roman" w:hAnsi="Times New Roman" w:cs="Times New Roman"/>
          <w:iCs/>
          <w:sz w:val="24"/>
          <w:szCs w:val="24"/>
          <w:lang w:bidi="he-IL"/>
        </w:rPr>
        <w:t xml:space="preserve"> (Black Obelisk) olarak anılan yazıt </w:t>
      </w:r>
      <w:r w:rsidRPr="009F40D6">
        <w:rPr>
          <w:rFonts w:ascii="Times New Roman" w:hAnsi="Times New Roman" w:cs="Times New Roman"/>
          <w:iCs/>
          <w:sz w:val="24"/>
          <w:szCs w:val="24"/>
          <w:lang w:bidi="he-IL"/>
        </w:rPr>
        <w:t xml:space="preserve">Asur Kralı III. Salmanassar’a </w:t>
      </w:r>
      <w:r w:rsidR="00BB64EA" w:rsidRPr="009F40D6">
        <w:rPr>
          <w:rFonts w:ascii="Times New Roman" w:hAnsi="Times New Roman" w:cs="Times New Roman"/>
          <w:sz w:val="24"/>
          <w:szCs w:val="24"/>
        </w:rPr>
        <w:t>(M</w:t>
      </w:r>
      <w:r w:rsidR="00BB64EA">
        <w:rPr>
          <w:rFonts w:ascii="Times New Roman" w:hAnsi="Times New Roman" w:cs="Times New Roman"/>
          <w:sz w:val="24"/>
          <w:szCs w:val="24"/>
        </w:rPr>
        <w:t>.</w:t>
      </w:r>
      <w:r w:rsidR="00BB64EA" w:rsidRPr="009F40D6">
        <w:rPr>
          <w:rFonts w:ascii="Times New Roman" w:hAnsi="Times New Roman" w:cs="Times New Roman"/>
          <w:sz w:val="24"/>
          <w:szCs w:val="24"/>
        </w:rPr>
        <w:t xml:space="preserve">Ö. 859-824) </w:t>
      </w:r>
      <w:r w:rsidRPr="009F40D6">
        <w:rPr>
          <w:rFonts w:ascii="Times New Roman" w:hAnsi="Times New Roman" w:cs="Times New Roman"/>
          <w:iCs/>
          <w:sz w:val="24"/>
          <w:szCs w:val="24"/>
          <w:lang w:bidi="he-IL"/>
        </w:rPr>
        <w:t>aittir</w:t>
      </w:r>
      <w:r w:rsidRPr="009F40D6">
        <w:rPr>
          <w:rStyle w:val="DipnotBavurusu"/>
          <w:rFonts w:ascii="Times New Roman" w:hAnsi="Times New Roman" w:cs="Times New Roman"/>
          <w:iCs/>
          <w:sz w:val="24"/>
          <w:szCs w:val="24"/>
          <w:lang w:bidi="he-IL"/>
        </w:rPr>
        <w:footnoteReference w:id="37"/>
      </w:r>
      <w:r w:rsidRPr="009F40D6">
        <w:rPr>
          <w:rFonts w:ascii="Times New Roman" w:hAnsi="Times New Roman" w:cs="Times New Roman"/>
          <w:iCs/>
          <w:sz w:val="24"/>
          <w:szCs w:val="24"/>
          <w:lang w:bidi="he-IL"/>
        </w:rPr>
        <w:t>.</w:t>
      </w:r>
      <w:r w:rsidR="00421257" w:rsidRPr="009F40D6">
        <w:rPr>
          <w:rFonts w:ascii="Times New Roman" w:hAnsi="Times New Roman" w:cs="Times New Roman"/>
          <w:iCs/>
          <w:sz w:val="24"/>
          <w:szCs w:val="24"/>
          <w:lang w:bidi="he-IL"/>
        </w:rPr>
        <w:t xml:space="preserve"> </w:t>
      </w:r>
      <w:r w:rsidR="00B16A58" w:rsidRPr="009F40D6">
        <w:rPr>
          <w:rFonts w:ascii="Times New Roman" w:hAnsi="Times New Roman" w:cs="Times New Roman"/>
          <w:iCs/>
          <w:sz w:val="24"/>
          <w:szCs w:val="24"/>
          <w:lang w:bidi="he-IL"/>
        </w:rPr>
        <w:t xml:space="preserve">III. Salmanassar </w:t>
      </w:r>
      <w:r w:rsidR="004E7BA2" w:rsidRPr="009F40D6">
        <w:rPr>
          <w:rFonts w:ascii="Times New Roman" w:hAnsi="Times New Roman" w:cs="Times New Roman"/>
          <w:iCs/>
          <w:sz w:val="24"/>
          <w:szCs w:val="24"/>
          <w:lang w:bidi="he-IL"/>
        </w:rPr>
        <w:t xml:space="preserve">Doğu Akdeniz bölgesinde </w:t>
      </w:r>
      <w:r w:rsidR="00B16A58" w:rsidRPr="009F40D6">
        <w:rPr>
          <w:rFonts w:ascii="Times New Roman" w:hAnsi="Times New Roman" w:cs="Times New Roman"/>
          <w:iCs/>
          <w:sz w:val="24"/>
          <w:szCs w:val="24"/>
          <w:lang w:bidi="he-IL"/>
        </w:rPr>
        <w:t>hâkimiyet</w:t>
      </w:r>
      <w:r w:rsidR="004E7BA2" w:rsidRPr="009F40D6">
        <w:rPr>
          <w:rFonts w:ascii="Times New Roman" w:hAnsi="Times New Roman" w:cs="Times New Roman"/>
          <w:iCs/>
          <w:sz w:val="24"/>
          <w:szCs w:val="24"/>
          <w:lang w:bidi="he-IL"/>
        </w:rPr>
        <w:t xml:space="preserve"> sağlamak için aynı bölgeye birkaç kez sefer düzenlemiştir</w:t>
      </w:r>
      <w:r w:rsidR="00F665EF" w:rsidRPr="009F40D6">
        <w:rPr>
          <w:rStyle w:val="DipnotBavurusu"/>
          <w:rFonts w:ascii="Times New Roman" w:hAnsi="Times New Roman" w:cs="Times New Roman"/>
          <w:iCs/>
          <w:sz w:val="24"/>
          <w:szCs w:val="24"/>
          <w:lang w:bidi="he-IL"/>
        </w:rPr>
        <w:footnoteReference w:id="38"/>
      </w:r>
      <w:r w:rsidR="004E7BA2" w:rsidRPr="009F40D6">
        <w:rPr>
          <w:rFonts w:ascii="Times New Roman" w:hAnsi="Times New Roman" w:cs="Times New Roman"/>
          <w:iCs/>
          <w:sz w:val="24"/>
          <w:szCs w:val="24"/>
          <w:lang w:bidi="he-IL"/>
        </w:rPr>
        <w:t>. Seferler sonucunda bölgeyi vergi ile kendine bağlamıştır. Vergi ile bağlanan krallar arasında İsrail kralı Yehu</w:t>
      </w:r>
      <w:r w:rsidR="00250C4E" w:rsidRPr="009F40D6">
        <w:rPr>
          <w:rFonts w:ascii="Times New Roman" w:hAnsi="Times New Roman" w:cs="Times New Roman"/>
          <w:iCs/>
          <w:sz w:val="24"/>
          <w:szCs w:val="24"/>
          <w:lang w:bidi="he-IL"/>
        </w:rPr>
        <w:t xml:space="preserve"> (M</w:t>
      </w:r>
      <w:r w:rsidR="00BB64EA">
        <w:rPr>
          <w:rFonts w:ascii="Times New Roman" w:hAnsi="Times New Roman" w:cs="Times New Roman"/>
          <w:iCs/>
          <w:sz w:val="24"/>
          <w:szCs w:val="24"/>
          <w:lang w:bidi="he-IL"/>
        </w:rPr>
        <w:t>.</w:t>
      </w:r>
      <w:r w:rsidR="00250C4E" w:rsidRPr="009F40D6">
        <w:rPr>
          <w:rFonts w:ascii="Times New Roman" w:hAnsi="Times New Roman" w:cs="Times New Roman"/>
          <w:iCs/>
          <w:sz w:val="24"/>
          <w:szCs w:val="24"/>
          <w:lang w:bidi="he-IL"/>
        </w:rPr>
        <w:t>Ö</w:t>
      </w:r>
      <w:r w:rsidR="00BB64EA">
        <w:rPr>
          <w:rFonts w:ascii="Times New Roman" w:hAnsi="Times New Roman" w:cs="Times New Roman"/>
          <w:iCs/>
          <w:sz w:val="24"/>
          <w:szCs w:val="24"/>
          <w:lang w:bidi="he-IL"/>
        </w:rPr>
        <w:t>.</w:t>
      </w:r>
      <w:r w:rsidR="00250C4E" w:rsidRPr="009F40D6">
        <w:rPr>
          <w:rFonts w:ascii="Times New Roman" w:hAnsi="Times New Roman" w:cs="Times New Roman"/>
          <w:iCs/>
          <w:sz w:val="24"/>
          <w:szCs w:val="24"/>
          <w:lang w:bidi="he-IL"/>
        </w:rPr>
        <w:t xml:space="preserve"> 841-814)</w:t>
      </w:r>
      <w:r w:rsidR="003D7778">
        <w:rPr>
          <w:rFonts w:ascii="Times New Roman" w:hAnsi="Times New Roman" w:cs="Times New Roman"/>
          <w:iCs/>
          <w:sz w:val="24"/>
          <w:szCs w:val="24"/>
          <w:lang w:bidi="he-IL"/>
        </w:rPr>
        <w:t xml:space="preserve"> da vardır:</w:t>
      </w:r>
    </w:p>
    <w:p w:rsidR="003D7778" w:rsidRDefault="003D7778" w:rsidP="00FB493C">
      <w:pPr>
        <w:ind w:firstLine="708"/>
        <w:jc w:val="both"/>
        <w:rPr>
          <w:rFonts w:ascii="Times New Roman" w:hAnsi="Times New Roman" w:cs="Times New Roman"/>
          <w:iCs/>
          <w:sz w:val="24"/>
          <w:szCs w:val="24"/>
          <w:lang w:bidi="he-IL"/>
        </w:rPr>
      </w:pPr>
      <w:r>
        <w:rPr>
          <w:rFonts w:ascii="Times New Roman" w:hAnsi="Times New Roman" w:cs="Times New Roman"/>
          <w:iCs/>
          <w:sz w:val="24"/>
          <w:szCs w:val="24"/>
          <w:lang w:bidi="he-IL"/>
        </w:rPr>
        <w:t>“</w:t>
      </w:r>
      <w:r w:rsidR="00075D2C">
        <w:rPr>
          <w:rFonts w:ascii="Times New Roman" w:hAnsi="Times New Roman" w:cs="Times New Roman"/>
          <w:i/>
          <w:iCs/>
          <w:sz w:val="24"/>
          <w:szCs w:val="24"/>
          <w:lang w:bidi="he-IL"/>
        </w:rPr>
        <w:t>Omri Evi’nin Yehu’</w:t>
      </w:r>
      <w:r w:rsidRPr="003D7778">
        <w:rPr>
          <w:rFonts w:ascii="Times New Roman" w:hAnsi="Times New Roman" w:cs="Times New Roman"/>
          <w:i/>
          <w:iCs/>
          <w:sz w:val="24"/>
          <w:szCs w:val="24"/>
          <w:lang w:bidi="he-IL"/>
        </w:rPr>
        <w:t xml:space="preserve">dan vergi aldım: gümüş, altın, altın bir </w:t>
      </w:r>
      <w:r w:rsidR="00625AF3" w:rsidRPr="003D7778">
        <w:rPr>
          <w:rFonts w:ascii="Times New Roman" w:hAnsi="Times New Roman" w:cs="Times New Roman"/>
          <w:i/>
          <w:iCs/>
          <w:sz w:val="24"/>
          <w:szCs w:val="24"/>
          <w:lang w:bidi="he-IL"/>
        </w:rPr>
        <w:t>kâse</w:t>
      </w:r>
      <w:r w:rsidRPr="003D7778">
        <w:rPr>
          <w:rFonts w:ascii="Times New Roman" w:hAnsi="Times New Roman" w:cs="Times New Roman"/>
          <w:i/>
          <w:iCs/>
          <w:sz w:val="24"/>
          <w:szCs w:val="24"/>
          <w:lang w:bidi="he-IL"/>
        </w:rPr>
        <w:t>, altın bir çanak, altın taslar, altın k</w:t>
      </w:r>
      <w:r w:rsidR="00625AF3">
        <w:rPr>
          <w:rFonts w:ascii="Times New Roman" w:hAnsi="Times New Roman" w:cs="Times New Roman"/>
          <w:i/>
          <w:iCs/>
          <w:sz w:val="24"/>
          <w:szCs w:val="24"/>
          <w:lang w:bidi="he-IL"/>
        </w:rPr>
        <w:t>o</w:t>
      </w:r>
      <w:r w:rsidRPr="003D7778">
        <w:rPr>
          <w:rFonts w:ascii="Times New Roman" w:hAnsi="Times New Roman" w:cs="Times New Roman"/>
          <w:i/>
          <w:iCs/>
          <w:sz w:val="24"/>
          <w:szCs w:val="24"/>
          <w:lang w:bidi="he-IL"/>
        </w:rPr>
        <w:t>valar, kalay, kral danışmanın</w:t>
      </w:r>
      <w:r w:rsidR="008209C3">
        <w:rPr>
          <w:rFonts w:ascii="Times New Roman" w:hAnsi="Times New Roman" w:cs="Times New Roman"/>
          <w:i/>
          <w:iCs/>
          <w:sz w:val="24"/>
          <w:szCs w:val="24"/>
          <w:lang w:bidi="he-IL"/>
        </w:rPr>
        <w:t>ın</w:t>
      </w:r>
      <w:r w:rsidRPr="003D7778">
        <w:rPr>
          <w:rFonts w:ascii="Times New Roman" w:hAnsi="Times New Roman" w:cs="Times New Roman"/>
          <w:i/>
          <w:iCs/>
          <w:sz w:val="24"/>
          <w:szCs w:val="24"/>
          <w:lang w:bidi="he-IL"/>
        </w:rPr>
        <w:t xml:space="preserve"> </w:t>
      </w:r>
      <w:r w:rsidR="00625AF3">
        <w:rPr>
          <w:rFonts w:ascii="Times New Roman" w:hAnsi="Times New Roman" w:cs="Times New Roman"/>
          <w:i/>
          <w:iCs/>
          <w:sz w:val="24"/>
          <w:szCs w:val="24"/>
          <w:lang w:bidi="he-IL"/>
        </w:rPr>
        <w:t>hizmetkârları</w:t>
      </w:r>
      <w:r w:rsidRPr="003D7778">
        <w:rPr>
          <w:rFonts w:ascii="Times New Roman" w:hAnsi="Times New Roman" w:cs="Times New Roman"/>
          <w:i/>
          <w:iCs/>
          <w:sz w:val="24"/>
          <w:szCs w:val="24"/>
          <w:lang w:bidi="he-IL"/>
        </w:rPr>
        <w:t xml:space="preserve"> (ve) mızraklar.</w:t>
      </w:r>
      <w:r>
        <w:rPr>
          <w:rStyle w:val="DipnotBavurusu"/>
          <w:rFonts w:ascii="Times New Roman" w:hAnsi="Times New Roman" w:cs="Times New Roman"/>
          <w:i/>
          <w:iCs/>
          <w:sz w:val="24"/>
          <w:szCs w:val="24"/>
          <w:lang w:bidi="he-IL"/>
        </w:rPr>
        <w:footnoteReference w:id="39"/>
      </w:r>
      <w:r>
        <w:rPr>
          <w:rFonts w:ascii="Times New Roman" w:hAnsi="Times New Roman" w:cs="Times New Roman"/>
          <w:iCs/>
          <w:sz w:val="24"/>
          <w:szCs w:val="24"/>
          <w:lang w:bidi="he-IL"/>
        </w:rPr>
        <w:t>”</w:t>
      </w:r>
    </w:p>
    <w:p w:rsidR="00134681" w:rsidRPr="009F40D6" w:rsidRDefault="004E7BA2" w:rsidP="00FB493C">
      <w:pPr>
        <w:ind w:firstLine="708"/>
        <w:jc w:val="both"/>
        <w:rPr>
          <w:rFonts w:ascii="Times New Roman" w:hAnsi="Times New Roman" w:cs="Times New Roman"/>
          <w:sz w:val="24"/>
          <w:szCs w:val="24"/>
        </w:rPr>
      </w:pPr>
      <w:r w:rsidRPr="009F40D6">
        <w:rPr>
          <w:rFonts w:ascii="Times New Roman" w:hAnsi="Times New Roman" w:cs="Times New Roman"/>
          <w:iCs/>
          <w:sz w:val="24"/>
          <w:szCs w:val="24"/>
          <w:lang w:bidi="he-IL"/>
        </w:rPr>
        <w:t xml:space="preserve"> </w:t>
      </w:r>
      <w:r w:rsidR="00B16A58" w:rsidRPr="009F40D6">
        <w:rPr>
          <w:rFonts w:ascii="Times New Roman" w:hAnsi="Times New Roman" w:cs="Times New Roman"/>
          <w:sz w:val="24"/>
          <w:szCs w:val="24"/>
        </w:rPr>
        <w:t>Seferlerin kaydedildiği Siyah Dikilitaş’ta</w:t>
      </w:r>
      <w:r w:rsidR="00F665EF" w:rsidRPr="009F40D6">
        <w:rPr>
          <w:rFonts w:ascii="Times New Roman" w:hAnsi="Times New Roman" w:cs="Times New Roman"/>
          <w:sz w:val="24"/>
          <w:szCs w:val="24"/>
        </w:rPr>
        <w:t xml:space="preserve"> </w:t>
      </w:r>
      <w:r w:rsidR="00B16A58" w:rsidRPr="009F40D6">
        <w:rPr>
          <w:rFonts w:ascii="Times New Roman" w:hAnsi="Times New Roman" w:cs="Times New Roman"/>
          <w:sz w:val="24"/>
          <w:szCs w:val="24"/>
        </w:rPr>
        <w:t xml:space="preserve">İsrail kralı </w:t>
      </w:r>
      <w:r w:rsidR="00F665EF" w:rsidRPr="009F40D6">
        <w:rPr>
          <w:rFonts w:ascii="Times New Roman" w:hAnsi="Times New Roman" w:cs="Times New Roman"/>
          <w:sz w:val="24"/>
          <w:szCs w:val="24"/>
        </w:rPr>
        <w:t>Yehu</w:t>
      </w:r>
      <w:r w:rsidR="00F665EF" w:rsidRPr="009F40D6">
        <w:rPr>
          <w:rStyle w:val="DipnotBavurusu"/>
          <w:rFonts w:ascii="Times New Roman" w:hAnsi="Times New Roman" w:cs="Times New Roman"/>
          <w:sz w:val="24"/>
          <w:szCs w:val="24"/>
        </w:rPr>
        <w:footnoteReference w:id="40"/>
      </w:r>
      <w:r w:rsidRPr="009F40D6">
        <w:rPr>
          <w:rFonts w:ascii="Times New Roman" w:hAnsi="Times New Roman" w:cs="Times New Roman"/>
          <w:sz w:val="24"/>
          <w:szCs w:val="24"/>
        </w:rPr>
        <w:t xml:space="preserve"> III. Salmanassar’ın ayaklarına kapanmış bir hâlde </w:t>
      </w:r>
      <w:r w:rsidR="008209C3">
        <w:rPr>
          <w:rFonts w:ascii="Times New Roman" w:hAnsi="Times New Roman" w:cs="Times New Roman"/>
          <w:sz w:val="24"/>
          <w:szCs w:val="24"/>
        </w:rPr>
        <w:t>çizilmiştir</w:t>
      </w:r>
      <w:r w:rsidRPr="009F40D6">
        <w:rPr>
          <w:rStyle w:val="DipnotBavurusu"/>
          <w:rFonts w:ascii="Times New Roman" w:hAnsi="Times New Roman" w:cs="Times New Roman"/>
          <w:sz w:val="24"/>
          <w:szCs w:val="24"/>
        </w:rPr>
        <w:footnoteReference w:id="41"/>
      </w:r>
      <w:r w:rsidR="003D7778">
        <w:rPr>
          <w:rFonts w:ascii="Times New Roman" w:hAnsi="Times New Roman" w:cs="Times New Roman"/>
          <w:sz w:val="24"/>
          <w:szCs w:val="24"/>
        </w:rPr>
        <w:t>:</w:t>
      </w:r>
    </w:p>
    <w:p w:rsidR="00F665EF" w:rsidRDefault="00F665EF" w:rsidP="00FD57D5">
      <w:pPr>
        <w:ind w:firstLine="708"/>
        <w:jc w:val="center"/>
        <w:rPr>
          <w:rFonts w:ascii="Times New Roman" w:hAnsi="Times New Roman" w:cs="Times New Roman"/>
          <w:iCs/>
          <w:sz w:val="24"/>
          <w:szCs w:val="24"/>
          <w:lang w:bidi="he-IL"/>
        </w:rPr>
      </w:pPr>
      <w:r w:rsidRPr="009F40D6">
        <w:rPr>
          <w:rFonts w:ascii="Times New Roman" w:hAnsi="Times New Roman" w:cs="Times New Roman"/>
          <w:iCs/>
          <w:noProof/>
          <w:sz w:val="24"/>
          <w:szCs w:val="24"/>
          <w:lang w:val="en-US"/>
        </w:rPr>
        <w:lastRenderedPageBreak/>
        <w:drawing>
          <wp:inline distT="0" distB="0" distL="0" distR="0" wp14:anchorId="357E5B3E" wp14:editId="4B7F2487">
            <wp:extent cx="3335731" cy="2501681"/>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36011" cy="2501891"/>
                    </a:xfrm>
                    <a:prstGeom prst="rect">
                      <a:avLst/>
                    </a:prstGeom>
                    <a:noFill/>
                  </pic:spPr>
                </pic:pic>
              </a:graphicData>
            </a:graphic>
          </wp:inline>
        </w:drawing>
      </w:r>
    </w:p>
    <w:p w:rsidR="003D0AB6" w:rsidRPr="00625AF3" w:rsidRDefault="004F7997" w:rsidP="00625AF3">
      <w:pPr>
        <w:ind w:firstLine="708"/>
        <w:jc w:val="center"/>
        <w:rPr>
          <w:rFonts w:ascii="Times New Roman" w:hAnsi="Times New Roman" w:cs="Times New Roman"/>
          <w:iCs/>
          <w:sz w:val="24"/>
          <w:szCs w:val="24"/>
          <w:lang w:bidi="he-IL"/>
        </w:rPr>
      </w:pPr>
      <w:r>
        <w:rPr>
          <w:rFonts w:ascii="Times New Roman" w:hAnsi="Times New Roman" w:cs="Times New Roman"/>
          <w:iCs/>
          <w:sz w:val="24"/>
          <w:szCs w:val="24"/>
          <w:lang w:bidi="he-IL"/>
        </w:rPr>
        <w:t>Resim 10</w:t>
      </w:r>
      <w:r>
        <w:rPr>
          <w:rStyle w:val="DipnotBavurusu"/>
          <w:rFonts w:ascii="Times New Roman" w:hAnsi="Times New Roman" w:cs="Times New Roman"/>
          <w:iCs/>
          <w:sz w:val="24"/>
          <w:szCs w:val="24"/>
          <w:lang w:bidi="he-IL"/>
        </w:rPr>
        <w:footnoteReference w:id="42"/>
      </w:r>
    </w:p>
    <w:p w:rsidR="008C604A" w:rsidRPr="009F40D6" w:rsidRDefault="008C604A" w:rsidP="00C92878">
      <w:pPr>
        <w:spacing w:line="240" w:lineRule="auto"/>
        <w:jc w:val="center"/>
        <w:rPr>
          <w:rFonts w:ascii="Times New Roman" w:hAnsi="Times New Roman" w:cs="Times New Roman"/>
          <w:b/>
          <w:sz w:val="24"/>
          <w:szCs w:val="24"/>
        </w:rPr>
      </w:pPr>
      <w:r w:rsidRPr="009F40D6">
        <w:rPr>
          <w:rFonts w:ascii="Times New Roman" w:hAnsi="Times New Roman" w:cs="Times New Roman"/>
          <w:b/>
          <w:sz w:val="24"/>
          <w:szCs w:val="24"/>
        </w:rPr>
        <w:t>Tel el Rimah Steli</w:t>
      </w:r>
    </w:p>
    <w:p w:rsidR="008C604A" w:rsidRPr="009F40D6" w:rsidRDefault="008C604A" w:rsidP="00FB493C">
      <w:pPr>
        <w:spacing w:line="240" w:lineRule="auto"/>
        <w:ind w:firstLine="708"/>
        <w:jc w:val="both"/>
        <w:rPr>
          <w:rFonts w:ascii="Times New Roman" w:hAnsi="Times New Roman" w:cs="Times New Roman"/>
          <w:sz w:val="24"/>
          <w:szCs w:val="24"/>
        </w:rPr>
      </w:pPr>
      <w:r w:rsidRPr="009F40D6">
        <w:rPr>
          <w:rFonts w:ascii="Times New Roman" w:hAnsi="Times New Roman" w:cs="Times New Roman"/>
          <w:sz w:val="24"/>
          <w:szCs w:val="24"/>
        </w:rPr>
        <w:t>Asur kralı III. Adad Nirari’ye</w:t>
      </w:r>
      <w:r w:rsidR="00250C4E" w:rsidRPr="009F40D6">
        <w:rPr>
          <w:rFonts w:ascii="Times New Roman" w:hAnsi="Times New Roman" w:cs="Times New Roman"/>
          <w:sz w:val="24"/>
          <w:szCs w:val="24"/>
        </w:rPr>
        <w:t xml:space="preserve"> (M</w:t>
      </w:r>
      <w:r w:rsidR="00E67138">
        <w:rPr>
          <w:rFonts w:ascii="Times New Roman" w:hAnsi="Times New Roman" w:cs="Times New Roman"/>
          <w:sz w:val="24"/>
          <w:szCs w:val="24"/>
        </w:rPr>
        <w:t>.</w:t>
      </w:r>
      <w:r w:rsidR="00250C4E" w:rsidRPr="009F40D6">
        <w:rPr>
          <w:rFonts w:ascii="Times New Roman" w:hAnsi="Times New Roman" w:cs="Times New Roman"/>
          <w:sz w:val="24"/>
          <w:szCs w:val="24"/>
        </w:rPr>
        <w:t>Ö. 810-782)</w:t>
      </w:r>
      <w:r w:rsidRPr="009F40D6">
        <w:rPr>
          <w:rFonts w:ascii="Times New Roman" w:hAnsi="Times New Roman" w:cs="Times New Roman"/>
          <w:sz w:val="24"/>
          <w:szCs w:val="24"/>
        </w:rPr>
        <w:t xml:space="preserve"> ait Tel el Rimah</w:t>
      </w:r>
      <w:r w:rsidR="00E67138">
        <w:rPr>
          <w:rFonts w:ascii="Times New Roman" w:hAnsi="Times New Roman" w:cs="Times New Roman"/>
          <w:sz w:val="24"/>
          <w:szCs w:val="24"/>
        </w:rPr>
        <w:t xml:space="preserve"> (Irak, Ninive’de)</w:t>
      </w:r>
      <w:r w:rsidRPr="009F40D6">
        <w:rPr>
          <w:rFonts w:ascii="Times New Roman" w:hAnsi="Times New Roman" w:cs="Times New Roman"/>
          <w:sz w:val="24"/>
          <w:szCs w:val="24"/>
        </w:rPr>
        <w:t xml:space="preserve"> stelinde kralın M.Ö. 8</w:t>
      </w:r>
      <w:r w:rsidR="00B16A58" w:rsidRPr="009F40D6">
        <w:rPr>
          <w:rFonts w:ascii="Times New Roman" w:hAnsi="Times New Roman" w:cs="Times New Roman"/>
          <w:sz w:val="24"/>
          <w:szCs w:val="24"/>
        </w:rPr>
        <w:t>06/5 yılında yaptığı seferlerde</w:t>
      </w:r>
      <w:r w:rsidRPr="009F40D6">
        <w:rPr>
          <w:rFonts w:ascii="Times New Roman" w:hAnsi="Times New Roman" w:cs="Times New Roman"/>
          <w:sz w:val="24"/>
          <w:szCs w:val="24"/>
        </w:rPr>
        <w:t xml:space="preserve"> geçen “</w:t>
      </w:r>
      <w:r w:rsidRPr="009F40D6">
        <w:rPr>
          <w:rFonts w:ascii="Times New Roman" w:hAnsi="Times New Roman" w:cs="Times New Roman"/>
          <w:i/>
          <w:sz w:val="24"/>
          <w:szCs w:val="24"/>
        </w:rPr>
        <w:t>Iašu</w:t>
      </w:r>
      <w:r w:rsidRPr="009F40D6">
        <w:rPr>
          <w:rFonts w:ascii="Times New Roman" w:hAnsi="Times New Roman" w:cs="Times New Roman"/>
          <w:sz w:val="24"/>
          <w:szCs w:val="24"/>
        </w:rPr>
        <w:t>”nun, İsrail kralı Yehoaş olduğu düşünülmektedir</w:t>
      </w:r>
      <w:r w:rsidRPr="009F40D6">
        <w:rPr>
          <w:rFonts w:ascii="Times New Roman" w:hAnsi="Times New Roman" w:cs="Times New Roman"/>
          <w:sz w:val="24"/>
          <w:szCs w:val="24"/>
          <w:vertAlign w:val="superscript"/>
        </w:rPr>
        <w:footnoteReference w:id="43"/>
      </w:r>
      <w:r w:rsidRPr="009F40D6">
        <w:rPr>
          <w:rFonts w:ascii="Times New Roman" w:hAnsi="Times New Roman" w:cs="Times New Roman"/>
          <w:sz w:val="24"/>
          <w:szCs w:val="24"/>
        </w:rPr>
        <w:t>:</w:t>
      </w:r>
    </w:p>
    <w:p w:rsidR="008C604A" w:rsidRPr="009F40D6" w:rsidRDefault="008C604A" w:rsidP="00E67138">
      <w:pPr>
        <w:spacing w:line="240" w:lineRule="auto"/>
        <w:ind w:firstLine="708"/>
        <w:jc w:val="both"/>
        <w:rPr>
          <w:rFonts w:ascii="Times New Roman" w:hAnsi="Times New Roman" w:cs="Times New Roman"/>
          <w:i/>
          <w:iCs/>
          <w:sz w:val="24"/>
          <w:szCs w:val="24"/>
          <w:lang w:val="en-US"/>
        </w:rPr>
      </w:pPr>
      <w:proofErr w:type="gramStart"/>
      <w:r w:rsidRPr="009F40D6">
        <w:rPr>
          <w:rFonts w:ascii="Times New Roman" w:hAnsi="Times New Roman" w:cs="Times New Roman"/>
          <w:iCs/>
          <w:sz w:val="24"/>
          <w:szCs w:val="24"/>
          <w:lang w:val="en-US"/>
        </w:rPr>
        <w:t>šâ</w:t>
      </w:r>
      <w:proofErr w:type="gramEnd"/>
      <w:r w:rsidRPr="009F40D6">
        <w:rPr>
          <w:rFonts w:ascii="Times New Roman" w:hAnsi="Times New Roman" w:cs="Times New Roman"/>
          <w:iCs/>
          <w:sz w:val="24"/>
          <w:szCs w:val="24"/>
          <w:lang w:val="en-US"/>
        </w:rPr>
        <w:t xml:space="preserve"> </w:t>
      </w:r>
      <w:r w:rsidRPr="009F40D6">
        <w:rPr>
          <w:rFonts w:ascii="Times New Roman" w:hAnsi="Times New Roman" w:cs="Times New Roman"/>
          <w:iCs/>
          <w:sz w:val="24"/>
          <w:szCs w:val="24"/>
          <w:vertAlign w:val="superscript"/>
          <w:lang w:val="en-US"/>
        </w:rPr>
        <w:t>m</w:t>
      </w:r>
      <w:r w:rsidRPr="009F40D6">
        <w:rPr>
          <w:rFonts w:ascii="Times New Roman" w:hAnsi="Times New Roman" w:cs="Times New Roman"/>
          <w:iCs/>
          <w:sz w:val="24"/>
          <w:szCs w:val="24"/>
          <w:lang w:val="en-US"/>
        </w:rPr>
        <w:t xml:space="preserve">iu-‘a-su </w:t>
      </w:r>
      <w:r w:rsidRPr="009F40D6">
        <w:rPr>
          <w:rFonts w:ascii="Times New Roman" w:hAnsi="Times New Roman" w:cs="Times New Roman"/>
          <w:sz w:val="24"/>
          <w:szCs w:val="24"/>
          <w:lang w:val="en-US"/>
        </w:rPr>
        <w:t xml:space="preserve">KUR </w:t>
      </w:r>
      <w:r w:rsidRPr="009F40D6">
        <w:rPr>
          <w:rFonts w:ascii="Times New Roman" w:hAnsi="Times New Roman" w:cs="Times New Roman"/>
          <w:iCs/>
          <w:sz w:val="24"/>
          <w:szCs w:val="24"/>
          <w:lang w:val="en-US"/>
        </w:rPr>
        <w:t>sa-me-ri-na-a-a</w:t>
      </w:r>
      <w:r w:rsidR="00AA0730" w:rsidRPr="009F40D6">
        <w:rPr>
          <w:rFonts w:ascii="Times New Roman" w:hAnsi="Times New Roman" w:cs="Times New Roman"/>
          <w:i/>
          <w:iCs/>
          <w:sz w:val="24"/>
          <w:szCs w:val="24"/>
          <w:lang w:val="en-US"/>
        </w:rPr>
        <w:t xml:space="preserve"> Samarialı Yehoaş</w:t>
      </w:r>
      <w:r w:rsidR="00AA0730" w:rsidRPr="009F40D6">
        <w:rPr>
          <w:rStyle w:val="DipnotBavurusu"/>
          <w:rFonts w:ascii="Times New Roman" w:hAnsi="Times New Roman" w:cs="Times New Roman"/>
          <w:i/>
          <w:iCs/>
          <w:sz w:val="24"/>
          <w:szCs w:val="24"/>
          <w:lang w:val="en-US"/>
        </w:rPr>
        <w:footnoteReference w:id="44"/>
      </w:r>
    </w:p>
    <w:p w:rsidR="00FB493C" w:rsidRPr="009F40D6" w:rsidRDefault="00FB493C" w:rsidP="00FB493C">
      <w:pPr>
        <w:ind w:firstLine="708"/>
        <w:jc w:val="both"/>
        <w:rPr>
          <w:rFonts w:ascii="Times New Roman" w:hAnsi="Times New Roman" w:cs="Times New Roman"/>
          <w:sz w:val="24"/>
          <w:szCs w:val="24"/>
        </w:rPr>
      </w:pPr>
      <w:r w:rsidRPr="009F40D6">
        <w:rPr>
          <w:rFonts w:ascii="Times New Roman" w:hAnsi="Times New Roman" w:cs="Times New Roman"/>
          <w:iCs/>
          <w:sz w:val="24"/>
          <w:szCs w:val="24"/>
          <w:lang w:val="en-US"/>
        </w:rPr>
        <w:t>Ayrıca III.</w:t>
      </w:r>
      <w:r w:rsidR="00E67138">
        <w:rPr>
          <w:rFonts w:ascii="Times New Roman" w:hAnsi="Times New Roman" w:cs="Times New Roman"/>
          <w:iCs/>
          <w:sz w:val="24"/>
          <w:szCs w:val="24"/>
          <w:lang w:val="en-US"/>
        </w:rPr>
        <w:t xml:space="preserve"> </w:t>
      </w:r>
      <w:r w:rsidR="00D05022">
        <w:rPr>
          <w:rFonts w:ascii="Times New Roman" w:hAnsi="Times New Roman" w:cs="Times New Roman"/>
          <w:iCs/>
          <w:sz w:val="24"/>
          <w:szCs w:val="24"/>
          <w:lang w:val="en-US"/>
        </w:rPr>
        <w:t>Adad Nirari’nin vergi</w:t>
      </w:r>
      <w:r w:rsidRPr="009F40D6">
        <w:rPr>
          <w:rFonts w:ascii="Times New Roman" w:hAnsi="Times New Roman" w:cs="Times New Roman"/>
          <w:iCs/>
          <w:sz w:val="24"/>
          <w:szCs w:val="24"/>
          <w:lang w:val="en-US"/>
        </w:rPr>
        <w:t xml:space="preserve"> </w:t>
      </w:r>
      <w:r w:rsidR="00E67138">
        <w:rPr>
          <w:rFonts w:ascii="Times New Roman" w:hAnsi="Times New Roman" w:cs="Times New Roman"/>
          <w:iCs/>
          <w:sz w:val="24"/>
          <w:szCs w:val="24"/>
          <w:lang w:val="en-US"/>
        </w:rPr>
        <w:t>ile kendine bağladığı</w:t>
      </w:r>
      <w:r w:rsidRPr="009F40D6">
        <w:rPr>
          <w:rFonts w:ascii="Times New Roman" w:hAnsi="Times New Roman" w:cs="Times New Roman"/>
          <w:iCs/>
          <w:sz w:val="24"/>
          <w:szCs w:val="24"/>
          <w:lang w:val="en-US"/>
        </w:rPr>
        <w:t xml:space="preserve"> krallıklar arasında geçen Humri</w:t>
      </w:r>
      <w:r w:rsidR="00E67138">
        <w:rPr>
          <w:rFonts w:ascii="Times New Roman" w:hAnsi="Times New Roman" w:cs="Times New Roman"/>
          <w:iCs/>
          <w:sz w:val="24"/>
          <w:szCs w:val="24"/>
          <w:lang w:val="en-US"/>
        </w:rPr>
        <w:t xml:space="preserve"> (Omri)</w:t>
      </w:r>
      <w:r w:rsidR="00D05022">
        <w:rPr>
          <w:rFonts w:ascii="Times New Roman" w:hAnsi="Times New Roman" w:cs="Times New Roman"/>
          <w:iCs/>
          <w:sz w:val="24"/>
          <w:szCs w:val="24"/>
          <w:lang w:val="en-US"/>
        </w:rPr>
        <w:t xml:space="preserve"> ülkesi</w:t>
      </w:r>
      <w:r w:rsidRPr="009F40D6">
        <w:rPr>
          <w:rFonts w:ascii="Times New Roman" w:hAnsi="Times New Roman" w:cs="Times New Roman"/>
          <w:iCs/>
          <w:sz w:val="24"/>
          <w:szCs w:val="24"/>
          <w:lang w:val="en-US"/>
        </w:rPr>
        <w:t xml:space="preserve">, İsrail </w:t>
      </w:r>
      <w:proofErr w:type="gramStart"/>
      <w:r w:rsidRPr="009F40D6">
        <w:rPr>
          <w:rFonts w:ascii="Times New Roman" w:hAnsi="Times New Roman" w:cs="Times New Roman"/>
          <w:iCs/>
          <w:sz w:val="24"/>
          <w:szCs w:val="24"/>
          <w:lang w:val="en-US"/>
        </w:rPr>
        <w:t>Krallığı’nı</w:t>
      </w:r>
      <w:proofErr w:type="gramEnd"/>
      <w:r w:rsidRPr="009F40D6">
        <w:rPr>
          <w:rFonts w:ascii="Times New Roman" w:hAnsi="Times New Roman" w:cs="Times New Roman"/>
          <w:iCs/>
          <w:sz w:val="24"/>
          <w:szCs w:val="24"/>
          <w:lang w:val="en-US"/>
        </w:rPr>
        <w:t xml:space="preserve"> işaret eder:  </w:t>
      </w:r>
    </w:p>
    <w:p w:rsidR="008C604A" w:rsidRPr="009F40D6" w:rsidRDefault="00AA0730" w:rsidP="00FB493C">
      <w:pPr>
        <w:autoSpaceDE w:val="0"/>
        <w:autoSpaceDN w:val="0"/>
        <w:adjustRightInd w:val="0"/>
        <w:ind w:firstLine="708"/>
        <w:jc w:val="both"/>
        <w:rPr>
          <w:rFonts w:ascii="Times New Roman" w:hAnsi="Times New Roman" w:cs="Times New Roman"/>
          <w:sz w:val="24"/>
          <w:szCs w:val="24"/>
        </w:rPr>
      </w:pPr>
      <w:r w:rsidRPr="009F40D6">
        <w:rPr>
          <w:rFonts w:ascii="Times New Roman" w:hAnsi="Times New Roman" w:cs="Times New Roman"/>
          <w:i/>
          <w:iCs/>
          <w:sz w:val="24"/>
          <w:szCs w:val="24"/>
          <w:lang w:bidi="he-IL"/>
        </w:rPr>
        <w:t xml:space="preserve">Fırat kıyısından, Hatti memleketi, tüm Amurru memleketi, Tiyre, Sidon, </w:t>
      </w:r>
      <w:r w:rsidRPr="009F40D6">
        <w:rPr>
          <w:rFonts w:ascii="Times New Roman" w:hAnsi="Times New Roman" w:cs="Times New Roman"/>
          <w:b/>
          <w:i/>
          <w:iCs/>
          <w:sz w:val="24"/>
          <w:szCs w:val="24"/>
          <w:lang w:bidi="he-IL"/>
        </w:rPr>
        <w:t>Samaria (Ḫumri)</w:t>
      </w:r>
      <w:r w:rsidR="003D0AB6" w:rsidRPr="009F40D6">
        <w:rPr>
          <w:rFonts w:ascii="Times New Roman" w:hAnsi="Times New Roman" w:cs="Times New Roman"/>
          <w:b/>
          <w:i/>
          <w:iCs/>
          <w:sz w:val="24"/>
          <w:szCs w:val="24"/>
          <w:lang w:bidi="he-IL"/>
        </w:rPr>
        <w:t xml:space="preserve"> (</w:t>
      </w:r>
      <w:r w:rsidR="003D0AB6" w:rsidRPr="009F40D6">
        <w:rPr>
          <w:rFonts w:ascii="Times New Roman" w:hAnsi="Times New Roman" w:cs="Times New Roman"/>
          <w:b/>
          <w:sz w:val="24"/>
          <w:szCs w:val="24"/>
          <w:lang w:bidi="he-IL"/>
        </w:rPr>
        <w:t xml:space="preserve">KUR </w:t>
      </w:r>
      <w:r w:rsidR="003D0AB6" w:rsidRPr="009F40D6">
        <w:rPr>
          <w:rFonts w:ascii="Times New Roman" w:hAnsi="Times New Roman" w:cs="Times New Roman"/>
          <w:b/>
          <w:i/>
          <w:iCs/>
          <w:sz w:val="24"/>
          <w:szCs w:val="24"/>
          <w:lang w:bidi="he-IL"/>
        </w:rPr>
        <w:t>ḫu-um-ri-i)</w:t>
      </w:r>
      <w:r w:rsidR="00E67138">
        <w:rPr>
          <w:rFonts w:ascii="Times New Roman" w:hAnsi="Times New Roman" w:cs="Times New Roman"/>
          <w:i/>
          <w:iCs/>
          <w:sz w:val="24"/>
          <w:szCs w:val="24"/>
          <w:lang w:bidi="he-IL"/>
        </w:rPr>
        <w:t xml:space="preserve">, </w:t>
      </w:r>
      <w:proofErr w:type="gramStart"/>
      <w:r w:rsidR="00E67138">
        <w:rPr>
          <w:rFonts w:ascii="Times New Roman" w:hAnsi="Times New Roman" w:cs="Times New Roman"/>
          <w:i/>
          <w:iCs/>
          <w:sz w:val="24"/>
          <w:szCs w:val="24"/>
          <w:lang w:bidi="he-IL"/>
        </w:rPr>
        <w:t>Edom,</w:t>
      </w:r>
      <w:proofErr w:type="gramEnd"/>
      <w:r w:rsidR="00E67138">
        <w:rPr>
          <w:rFonts w:ascii="Times New Roman" w:hAnsi="Times New Roman" w:cs="Times New Roman"/>
          <w:i/>
          <w:iCs/>
          <w:sz w:val="24"/>
          <w:szCs w:val="24"/>
          <w:lang w:bidi="he-IL"/>
        </w:rPr>
        <w:t xml:space="preserve"> (ve</w:t>
      </w:r>
      <w:r w:rsidRPr="009F40D6">
        <w:rPr>
          <w:rFonts w:ascii="Times New Roman" w:hAnsi="Times New Roman" w:cs="Times New Roman"/>
          <w:i/>
          <w:iCs/>
          <w:sz w:val="24"/>
          <w:szCs w:val="24"/>
          <w:lang w:bidi="he-IL"/>
        </w:rPr>
        <w:t>)</w:t>
      </w:r>
      <w:r w:rsidR="00E67138">
        <w:rPr>
          <w:rFonts w:ascii="Times New Roman" w:hAnsi="Times New Roman" w:cs="Times New Roman"/>
          <w:i/>
          <w:iCs/>
          <w:sz w:val="24"/>
          <w:szCs w:val="24"/>
          <w:lang w:bidi="he-IL"/>
        </w:rPr>
        <w:t xml:space="preserve"> </w:t>
      </w:r>
      <w:r w:rsidRPr="009F40D6">
        <w:rPr>
          <w:rFonts w:ascii="Times New Roman" w:hAnsi="Times New Roman" w:cs="Times New Roman"/>
          <w:i/>
          <w:iCs/>
          <w:sz w:val="24"/>
          <w:szCs w:val="24"/>
          <w:lang w:bidi="he-IL"/>
        </w:rPr>
        <w:t>Palastu, batıdaki büyük denize kadar bölgeyi kontrolüm altına aldım. Onları vergi ve har</w:t>
      </w:r>
      <w:r w:rsidR="00F8132E">
        <w:rPr>
          <w:rFonts w:ascii="Times New Roman" w:hAnsi="Times New Roman" w:cs="Times New Roman"/>
          <w:i/>
          <w:iCs/>
          <w:sz w:val="24"/>
          <w:szCs w:val="24"/>
          <w:lang w:bidi="he-IL"/>
        </w:rPr>
        <w:t>a</w:t>
      </w:r>
      <w:r w:rsidRPr="009F40D6">
        <w:rPr>
          <w:rFonts w:ascii="Times New Roman" w:hAnsi="Times New Roman" w:cs="Times New Roman"/>
          <w:i/>
          <w:iCs/>
          <w:sz w:val="24"/>
          <w:szCs w:val="24"/>
          <w:lang w:bidi="he-IL"/>
        </w:rPr>
        <w:t>çla kendime bağladım</w:t>
      </w:r>
      <w:r w:rsidRPr="009F40D6">
        <w:rPr>
          <w:rStyle w:val="DipnotBavurusu"/>
          <w:rFonts w:ascii="Times New Roman" w:hAnsi="Times New Roman" w:cs="Times New Roman"/>
          <w:i/>
          <w:iCs/>
          <w:sz w:val="24"/>
          <w:szCs w:val="24"/>
          <w:lang w:bidi="he-IL"/>
        </w:rPr>
        <w:footnoteReference w:id="45"/>
      </w:r>
      <w:r w:rsidR="00F8132E">
        <w:rPr>
          <w:rFonts w:ascii="Times New Roman" w:hAnsi="Times New Roman" w:cs="Times New Roman"/>
          <w:i/>
          <w:iCs/>
          <w:sz w:val="24"/>
          <w:szCs w:val="24"/>
          <w:lang w:bidi="he-IL"/>
        </w:rPr>
        <w:t>.</w:t>
      </w:r>
    </w:p>
    <w:p w:rsidR="009C5EFC" w:rsidRPr="009F40D6" w:rsidRDefault="009C5EFC" w:rsidP="00FB493C">
      <w:pPr>
        <w:autoSpaceDE w:val="0"/>
        <w:autoSpaceDN w:val="0"/>
        <w:adjustRightInd w:val="0"/>
        <w:ind w:firstLine="708"/>
        <w:jc w:val="both"/>
        <w:rPr>
          <w:rFonts w:ascii="Times New Roman" w:hAnsi="Times New Roman" w:cs="Times New Roman"/>
          <w:sz w:val="24"/>
          <w:szCs w:val="24"/>
        </w:rPr>
      </w:pPr>
    </w:p>
    <w:p w:rsidR="009C5EFC" w:rsidRDefault="009C5EFC" w:rsidP="009C5EFC">
      <w:pPr>
        <w:autoSpaceDE w:val="0"/>
        <w:autoSpaceDN w:val="0"/>
        <w:adjustRightInd w:val="0"/>
        <w:ind w:firstLine="708"/>
        <w:jc w:val="center"/>
        <w:rPr>
          <w:rFonts w:ascii="Times New Roman" w:hAnsi="Times New Roman" w:cs="Times New Roman"/>
          <w:sz w:val="24"/>
          <w:szCs w:val="24"/>
        </w:rPr>
      </w:pPr>
      <w:r w:rsidRPr="009F40D6">
        <w:rPr>
          <w:rFonts w:ascii="Times New Roman" w:hAnsi="Times New Roman" w:cs="Times New Roman"/>
          <w:noProof/>
          <w:sz w:val="24"/>
          <w:szCs w:val="24"/>
          <w:lang w:val="en-US"/>
        </w:rPr>
        <w:lastRenderedPageBreak/>
        <w:drawing>
          <wp:inline distT="0" distB="0" distL="0" distR="0" wp14:anchorId="67A92210" wp14:editId="5E8CA38A">
            <wp:extent cx="1520629" cy="2787092"/>
            <wp:effectExtent l="0" t="0" r="3810" b="0"/>
            <wp:docPr id="14" name="Resim 14" descr="C:\Users\Pau\Desktop\rim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u\Desktop\rimah.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23236" cy="2791871"/>
                    </a:xfrm>
                    <a:prstGeom prst="rect">
                      <a:avLst/>
                    </a:prstGeom>
                    <a:noFill/>
                    <a:ln>
                      <a:noFill/>
                    </a:ln>
                  </pic:spPr>
                </pic:pic>
              </a:graphicData>
            </a:graphic>
          </wp:inline>
        </w:drawing>
      </w:r>
    </w:p>
    <w:p w:rsidR="004F7997" w:rsidRPr="009F40D6" w:rsidRDefault="004F7997" w:rsidP="009C5EFC">
      <w:pPr>
        <w:autoSpaceDE w:val="0"/>
        <w:autoSpaceDN w:val="0"/>
        <w:adjustRightInd w:val="0"/>
        <w:ind w:firstLine="708"/>
        <w:jc w:val="center"/>
        <w:rPr>
          <w:rFonts w:ascii="Times New Roman" w:hAnsi="Times New Roman" w:cs="Times New Roman"/>
          <w:sz w:val="24"/>
          <w:szCs w:val="24"/>
        </w:rPr>
      </w:pPr>
      <w:r>
        <w:rPr>
          <w:rFonts w:ascii="Times New Roman" w:hAnsi="Times New Roman" w:cs="Times New Roman"/>
          <w:sz w:val="24"/>
          <w:szCs w:val="24"/>
        </w:rPr>
        <w:t>Resim 11</w:t>
      </w:r>
      <w:r>
        <w:rPr>
          <w:rStyle w:val="DipnotBavurusu"/>
          <w:rFonts w:ascii="Times New Roman" w:hAnsi="Times New Roman" w:cs="Times New Roman"/>
          <w:sz w:val="24"/>
          <w:szCs w:val="24"/>
        </w:rPr>
        <w:footnoteReference w:id="46"/>
      </w:r>
    </w:p>
    <w:p w:rsidR="0081645A" w:rsidRPr="009F40D6" w:rsidRDefault="000C7CFD" w:rsidP="00C92878">
      <w:pPr>
        <w:spacing w:line="240" w:lineRule="auto"/>
        <w:jc w:val="center"/>
        <w:rPr>
          <w:rFonts w:ascii="Times New Roman" w:hAnsi="Times New Roman" w:cs="Times New Roman"/>
          <w:b/>
          <w:sz w:val="24"/>
          <w:szCs w:val="24"/>
        </w:rPr>
      </w:pPr>
      <w:r w:rsidRPr="009F40D6">
        <w:rPr>
          <w:rFonts w:ascii="Times New Roman" w:hAnsi="Times New Roman" w:cs="Times New Roman"/>
          <w:b/>
          <w:sz w:val="24"/>
          <w:szCs w:val="24"/>
        </w:rPr>
        <w:t>III. Tiglat-Pilaser Dönemi</w:t>
      </w:r>
      <w:r w:rsidR="00221CE3" w:rsidRPr="009F40D6">
        <w:rPr>
          <w:rFonts w:ascii="Times New Roman" w:hAnsi="Times New Roman" w:cs="Times New Roman"/>
          <w:b/>
          <w:sz w:val="24"/>
          <w:szCs w:val="24"/>
        </w:rPr>
        <w:t xml:space="preserve"> Yazılı Kaynakları</w:t>
      </w:r>
    </w:p>
    <w:p w:rsidR="000C7CFD" w:rsidRPr="009F40D6" w:rsidRDefault="00E67138" w:rsidP="003D0AB6">
      <w:pPr>
        <w:spacing w:line="240" w:lineRule="auto"/>
        <w:ind w:firstLine="708"/>
        <w:jc w:val="both"/>
        <w:rPr>
          <w:rFonts w:ascii="Times New Roman" w:hAnsi="Times New Roman" w:cs="Times New Roman"/>
          <w:sz w:val="24"/>
          <w:szCs w:val="24"/>
        </w:rPr>
      </w:pPr>
      <w:r>
        <w:rPr>
          <w:rFonts w:ascii="Times New Roman" w:hAnsi="Times New Roman" w:cs="Times New Roman"/>
          <w:sz w:val="24"/>
          <w:szCs w:val="24"/>
        </w:rPr>
        <w:t>Tevrat’ta “</w:t>
      </w:r>
      <w:r w:rsidR="00654D06" w:rsidRPr="009F40D6">
        <w:rPr>
          <w:rFonts w:ascii="Times New Roman" w:hAnsi="Times New Roman" w:cs="Times New Roman"/>
          <w:iCs/>
          <w:sz w:val="24"/>
          <w:szCs w:val="24"/>
        </w:rPr>
        <w:t xml:space="preserve">Ve Asur Kralı </w:t>
      </w:r>
      <w:r w:rsidR="00654D06" w:rsidRPr="009F40D6">
        <w:rPr>
          <w:rFonts w:ascii="Times New Roman" w:hAnsi="Times New Roman" w:cs="Times New Roman"/>
          <w:b/>
          <w:iCs/>
          <w:sz w:val="24"/>
          <w:szCs w:val="24"/>
        </w:rPr>
        <w:t>Pul</w:t>
      </w:r>
      <w:r w:rsidR="00654D06" w:rsidRPr="009F40D6">
        <w:rPr>
          <w:rFonts w:ascii="Times New Roman" w:hAnsi="Times New Roman" w:cs="Times New Roman"/>
          <w:sz w:val="24"/>
          <w:szCs w:val="24"/>
          <w:vertAlign w:val="superscript"/>
        </w:rPr>
        <w:footnoteReference w:id="47"/>
      </w:r>
      <w:r w:rsidR="00654D06" w:rsidRPr="009F40D6">
        <w:rPr>
          <w:rFonts w:ascii="Times New Roman" w:hAnsi="Times New Roman" w:cs="Times New Roman"/>
          <w:sz w:val="24"/>
          <w:szCs w:val="24"/>
        </w:rPr>
        <w:t xml:space="preserve"> </w:t>
      </w:r>
      <w:r w:rsidR="00654D06" w:rsidRPr="009F40D6">
        <w:rPr>
          <w:rFonts w:ascii="Times New Roman" w:hAnsi="Times New Roman" w:cs="Times New Roman"/>
          <w:iCs/>
          <w:sz w:val="24"/>
          <w:szCs w:val="24"/>
        </w:rPr>
        <w:t>geldi</w:t>
      </w:r>
      <w:r>
        <w:rPr>
          <w:rFonts w:ascii="Times New Roman" w:hAnsi="Times New Roman" w:cs="Times New Roman"/>
          <w:sz w:val="24"/>
          <w:szCs w:val="24"/>
        </w:rPr>
        <w:t>…</w:t>
      </w:r>
      <w:r w:rsidR="00654D06" w:rsidRPr="009F40D6">
        <w:rPr>
          <w:rFonts w:ascii="Times New Roman" w:hAnsi="Times New Roman" w:cs="Times New Roman"/>
          <w:sz w:val="24"/>
          <w:szCs w:val="24"/>
          <w:vertAlign w:val="superscript"/>
        </w:rPr>
        <w:footnoteReference w:id="48"/>
      </w:r>
      <w:r w:rsidR="00654D06" w:rsidRPr="009F40D6">
        <w:rPr>
          <w:rFonts w:ascii="Times New Roman" w:hAnsi="Times New Roman" w:cs="Times New Roman"/>
          <w:sz w:val="24"/>
          <w:szCs w:val="24"/>
        </w:rPr>
        <w:t xml:space="preserve">” şeklinde ifade edilen </w:t>
      </w:r>
      <w:r w:rsidR="00625AF3">
        <w:rPr>
          <w:rFonts w:ascii="Times New Roman" w:hAnsi="Times New Roman" w:cs="Times New Roman"/>
          <w:sz w:val="24"/>
          <w:szCs w:val="24"/>
        </w:rPr>
        <w:t xml:space="preserve">Asur </w:t>
      </w:r>
      <w:r w:rsidR="00FB493C" w:rsidRPr="009F40D6">
        <w:rPr>
          <w:rFonts w:ascii="Times New Roman" w:hAnsi="Times New Roman" w:cs="Times New Roman"/>
          <w:sz w:val="24"/>
          <w:szCs w:val="24"/>
        </w:rPr>
        <w:t>kral</w:t>
      </w:r>
      <w:r w:rsidR="00625AF3">
        <w:rPr>
          <w:rFonts w:ascii="Times New Roman" w:hAnsi="Times New Roman" w:cs="Times New Roman"/>
          <w:sz w:val="24"/>
          <w:szCs w:val="24"/>
        </w:rPr>
        <w:t>ı</w:t>
      </w:r>
      <w:r w:rsidR="00221CE3" w:rsidRPr="009F40D6">
        <w:rPr>
          <w:rFonts w:ascii="Times New Roman" w:hAnsi="Times New Roman" w:cs="Times New Roman"/>
          <w:sz w:val="24"/>
          <w:szCs w:val="24"/>
        </w:rPr>
        <w:t xml:space="preserve"> III. Tiglat Pilaser’in</w:t>
      </w:r>
      <w:r w:rsidR="00250C4E" w:rsidRPr="009F40D6">
        <w:rPr>
          <w:rFonts w:ascii="Times New Roman" w:hAnsi="Times New Roman" w:cs="Times New Roman"/>
          <w:sz w:val="24"/>
          <w:szCs w:val="24"/>
        </w:rPr>
        <w:t xml:space="preserve"> (M</w:t>
      </w:r>
      <w:r>
        <w:rPr>
          <w:rFonts w:ascii="Times New Roman" w:hAnsi="Times New Roman" w:cs="Times New Roman"/>
          <w:sz w:val="24"/>
          <w:szCs w:val="24"/>
        </w:rPr>
        <w:t>.</w:t>
      </w:r>
      <w:r w:rsidR="00250C4E" w:rsidRPr="009F40D6">
        <w:rPr>
          <w:rFonts w:ascii="Times New Roman" w:hAnsi="Times New Roman" w:cs="Times New Roman"/>
          <w:sz w:val="24"/>
          <w:szCs w:val="24"/>
        </w:rPr>
        <w:t>Ö. 745-727)</w:t>
      </w:r>
      <w:r w:rsidR="00221CE3" w:rsidRPr="009F40D6">
        <w:rPr>
          <w:rFonts w:ascii="Times New Roman" w:hAnsi="Times New Roman" w:cs="Times New Roman"/>
          <w:sz w:val="24"/>
          <w:szCs w:val="24"/>
        </w:rPr>
        <w:t xml:space="preserve"> 8. Sefer yılı </w:t>
      </w:r>
      <w:r w:rsidR="00FB493C" w:rsidRPr="009F40D6">
        <w:rPr>
          <w:rFonts w:ascii="Times New Roman" w:hAnsi="Times New Roman" w:cs="Times New Roman"/>
          <w:sz w:val="24"/>
          <w:szCs w:val="24"/>
        </w:rPr>
        <w:t>yazıtında</w:t>
      </w:r>
      <w:r w:rsidR="00221CE3" w:rsidRPr="009F40D6">
        <w:rPr>
          <w:rFonts w:ascii="Times New Roman" w:hAnsi="Times New Roman" w:cs="Times New Roman"/>
          <w:sz w:val="24"/>
          <w:szCs w:val="24"/>
        </w:rPr>
        <w:t xml:space="preserve"> ( M</w:t>
      </w:r>
      <w:r>
        <w:rPr>
          <w:rFonts w:ascii="Times New Roman" w:hAnsi="Times New Roman" w:cs="Times New Roman"/>
          <w:sz w:val="24"/>
          <w:szCs w:val="24"/>
        </w:rPr>
        <w:t>.</w:t>
      </w:r>
      <w:r w:rsidR="00221CE3" w:rsidRPr="009F40D6">
        <w:rPr>
          <w:rFonts w:ascii="Times New Roman" w:hAnsi="Times New Roman" w:cs="Times New Roman"/>
          <w:sz w:val="24"/>
          <w:szCs w:val="24"/>
        </w:rPr>
        <w:t>Ö. 738)</w:t>
      </w:r>
      <w:r w:rsidR="00221CE3" w:rsidRPr="009F40D6">
        <w:rPr>
          <w:rStyle w:val="DipnotBavurusu"/>
          <w:rFonts w:ascii="Times New Roman" w:hAnsi="Times New Roman" w:cs="Times New Roman"/>
          <w:sz w:val="24"/>
          <w:szCs w:val="24"/>
        </w:rPr>
        <w:footnoteReference w:id="49"/>
      </w:r>
      <w:r w:rsidR="00221CE3" w:rsidRPr="009F40D6">
        <w:rPr>
          <w:rFonts w:ascii="Times New Roman" w:hAnsi="Times New Roman" w:cs="Times New Roman"/>
          <w:sz w:val="24"/>
          <w:szCs w:val="24"/>
        </w:rPr>
        <w:t xml:space="preserve"> kralın İsrail </w:t>
      </w:r>
      <w:r w:rsidR="00FB493C" w:rsidRPr="009F40D6">
        <w:rPr>
          <w:rFonts w:ascii="Times New Roman" w:hAnsi="Times New Roman" w:cs="Times New Roman"/>
          <w:sz w:val="24"/>
          <w:szCs w:val="24"/>
        </w:rPr>
        <w:t>kralı</w:t>
      </w:r>
      <w:r w:rsidR="00221CE3" w:rsidRPr="009F40D6">
        <w:rPr>
          <w:rFonts w:ascii="Times New Roman" w:hAnsi="Times New Roman" w:cs="Times New Roman"/>
          <w:sz w:val="24"/>
          <w:szCs w:val="24"/>
        </w:rPr>
        <w:t xml:space="preserve"> Maneham üzerine sefer düzenlediği kaydedilmiştir:</w:t>
      </w:r>
    </w:p>
    <w:p w:rsidR="00242ACC" w:rsidRPr="00E67138" w:rsidRDefault="00242ACC" w:rsidP="003D0AB6">
      <w:pPr>
        <w:spacing w:line="240" w:lineRule="auto"/>
        <w:ind w:firstLine="708"/>
        <w:jc w:val="both"/>
        <w:rPr>
          <w:rFonts w:ascii="Times New Roman" w:hAnsi="Times New Roman" w:cs="Times New Roman"/>
          <w:b/>
          <w:i/>
          <w:sz w:val="24"/>
          <w:szCs w:val="24"/>
        </w:rPr>
      </w:pPr>
      <w:r w:rsidRPr="00E67138">
        <w:rPr>
          <w:rFonts w:ascii="Times New Roman" w:hAnsi="Times New Roman" w:cs="Times New Roman"/>
          <w:i/>
          <w:iCs/>
          <w:sz w:val="24"/>
          <w:szCs w:val="24"/>
        </w:rPr>
        <w:t xml:space="preserve">Kummuhlu Kustapsi, Aramlı Rezin, </w:t>
      </w:r>
      <w:r w:rsidRPr="00E67138">
        <w:rPr>
          <w:rFonts w:ascii="Times New Roman" w:hAnsi="Times New Roman" w:cs="Times New Roman"/>
          <w:b/>
          <w:bCs/>
          <w:i/>
          <w:iCs/>
          <w:sz w:val="24"/>
          <w:szCs w:val="24"/>
        </w:rPr>
        <w:t>Samarialı Maneham</w:t>
      </w:r>
      <w:r w:rsidR="003D0AB6" w:rsidRPr="00E67138">
        <w:rPr>
          <w:rFonts w:ascii="Times New Roman" w:hAnsi="Times New Roman" w:cs="Times New Roman"/>
          <w:b/>
          <w:bCs/>
          <w:i/>
          <w:iCs/>
          <w:sz w:val="24"/>
          <w:szCs w:val="24"/>
        </w:rPr>
        <w:t xml:space="preserve"> </w:t>
      </w:r>
      <w:proofErr w:type="gramStart"/>
      <w:r w:rsidR="003D0AB6" w:rsidRPr="00E67138">
        <w:rPr>
          <w:rFonts w:ascii="Times New Roman" w:hAnsi="Times New Roman" w:cs="Times New Roman"/>
          <w:b/>
          <w:bCs/>
          <w:i/>
          <w:iCs/>
          <w:sz w:val="24"/>
          <w:szCs w:val="24"/>
        </w:rPr>
        <w:t>(</w:t>
      </w:r>
      <w:proofErr w:type="gramEnd"/>
      <w:r w:rsidR="003D0AB6" w:rsidRPr="00E67138">
        <w:rPr>
          <w:rFonts w:ascii="Times New Roman" w:hAnsi="Times New Roman" w:cs="Times New Roman"/>
          <w:b/>
          <w:i/>
          <w:sz w:val="24"/>
          <w:szCs w:val="24"/>
          <w:vertAlign w:val="superscript"/>
        </w:rPr>
        <w:t>m</w:t>
      </w:r>
      <w:r w:rsidR="003D0AB6" w:rsidRPr="00E67138">
        <w:rPr>
          <w:rFonts w:ascii="Times New Roman" w:hAnsi="Times New Roman" w:cs="Times New Roman"/>
          <w:b/>
          <w:i/>
          <w:sz w:val="24"/>
          <w:szCs w:val="24"/>
        </w:rPr>
        <w:t>me-ni-ḫi-im-me URU. sa-me-ri-na-a-a</w:t>
      </w:r>
      <w:proofErr w:type="gramStart"/>
      <w:r w:rsidR="003D0AB6" w:rsidRPr="00E67138">
        <w:rPr>
          <w:rFonts w:ascii="Times New Roman" w:hAnsi="Times New Roman" w:cs="Times New Roman"/>
          <w:b/>
          <w:i/>
          <w:sz w:val="24"/>
          <w:szCs w:val="24"/>
        </w:rPr>
        <w:t>)</w:t>
      </w:r>
      <w:proofErr w:type="gramEnd"/>
      <w:r w:rsidRPr="00E67138">
        <w:rPr>
          <w:rStyle w:val="DipnotBavurusu"/>
          <w:rFonts w:ascii="Times New Roman" w:hAnsi="Times New Roman" w:cs="Times New Roman"/>
          <w:b/>
          <w:bCs/>
          <w:i/>
          <w:iCs/>
          <w:sz w:val="24"/>
          <w:szCs w:val="24"/>
        </w:rPr>
        <w:footnoteReference w:id="50"/>
      </w:r>
    </w:p>
    <w:p w:rsidR="00242ACC" w:rsidRPr="009F40D6" w:rsidRDefault="00CD1312" w:rsidP="003D0AB6">
      <w:pPr>
        <w:spacing w:line="240" w:lineRule="auto"/>
        <w:ind w:firstLine="708"/>
        <w:jc w:val="both"/>
        <w:rPr>
          <w:rFonts w:ascii="Times New Roman" w:hAnsi="Times New Roman" w:cs="Times New Roman"/>
          <w:sz w:val="24"/>
          <w:szCs w:val="24"/>
        </w:rPr>
      </w:pPr>
      <w:r w:rsidRPr="009F40D6">
        <w:rPr>
          <w:rFonts w:ascii="Times New Roman" w:hAnsi="Times New Roman" w:cs="Times New Roman"/>
          <w:sz w:val="24"/>
          <w:szCs w:val="24"/>
        </w:rPr>
        <w:t>Yine III. Tiglat Pilser’in M</w:t>
      </w:r>
      <w:r w:rsidR="00E67138">
        <w:rPr>
          <w:rFonts w:ascii="Times New Roman" w:hAnsi="Times New Roman" w:cs="Times New Roman"/>
          <w:sz w:val="24"/>
          <w:szCs w:val="24"/>
        </w:rPr>
        <w:t>.</w:t>
      </w:r>
      <w:r w:rsidRPr="009F40D6">
        <w:rPr>
          <w:rFonts w:ascii="Times New Roman" w:hAnsi="Times New Roman" w:cs="Times New Roman"/>
          <w:sz w:val="24"/>
          <w:szCs w:val="24"/>
        </w:rPr>
        <w:t xml:space="preserve">Ö. 734-732 yıllarında Suriye-Filistin bölgeleri üzerine düzenlediği seferleri hakkında bilgi veren 13. </w:t>
      </w:r>
      <w:r w:rsidR="00625AF3">
        <w:rPr>
          <w:rFonts w:ascii="Times New Roman" w:hAnsi="Times New Roman" w:cs="Times New Roman"/>
          <w:sz w:val="24"/>
          <w:szCs w:val="24"/>
        </w:rPr>
        <w:t>k</w:t>
      </w:r>
      <w:r w:rsidR="00E67138">
        <w:rPr>
          <w:rFonts w:ascii="Times New Roman" w:hAnsi="Times New Roman" w:cs="Times New Roman"/>
          <w:sz w:val="24"/>
          <w:szCs w:val="24"/>
        </w:rPr>
        <w:t>ralî</w:t>
      </w:r>
      <w:r w:rsidRPr="009F40D6">
        <w:rPr>
          <w:rFonts w:ascii="Times New Roman" w:hAnsi="Times New Roman" w:cs="Times New Roman"/>
          <w:sz w:val="24"/>
          <w:szCs w:val="24"/>
        </w:rPr>
        <w:t xml:space="preserve"> yıl kayıtlarında:</w:t>
      </w:r>
    </w:p>
    <w:p w:rsidR="00CD1312" w:rsidRPr="009F40D6" w:rsidRDefault="00870713" w:rsidP="00FB493C">
      <w:pPr>
        <w:spacing w:line="240" w:lineRule="auto"/>
        <w:ind w:firstLine="708"/>
        <w:jc w:val="both"/>
        <w:rPr>
          <w:rFonts w:ascii="Times New Roman" w:hAnsi="Times New Roman" w:cs="Times New Roman"/>
          <w:iCs/>
          <w:sz w:val="24"/>
          <w:szCs w:val="24"/>
          <w:lang w:val="en-US"/>
        </w:rPr>
      </w:pPr>
      <w:r w:rsidRPr="00625AF3">
        <w:rPr>
          <w:rFonts w:ascii="Times New Roman" w:hAnsi="Times New Roman" w:cs="Times New Roman"/>
          <w:b/>
          <w:i/>
          <w:iCs/>
          <w:sz w:val="24"/>
          <w:szCs w:val="24"/>
          <w:lang w:val="en-US"/>
        </w:rPr>
        <w:t>Humri (</w:t>
      </w:r>
      <w:r w:rsidR="00E67138" w:rsidRPr="00625AF3">
        <w:rPr>
          <w:rFonts w:ascii="Times New Roman" w:hAnsi="Times New Roman" w:cs="Times New Roman"/>
          <w:b/>
          <w:i/>
          <w:iCs/>
          <w:sz w:val="24"/>
          <w:szCs w:val="24"/>
          <w:lang w:val="en-US"/>
        </w:rPr>
        <w:t>O</w:t>
      </w:r>
      <w:r w:rsidRPr="00625AF3">
        <w:rPr>
          <w:rFonts w:ascii="Times New Roman" w:hAnsi="Times New Roman" w:cs="Times New Roman"/>
          <w:b/>
          <w:i/>
          <w:iCs/>
          <w:sz w:val="24"/>
          <w:szCs w:val="24"/>
          <w:lang w:val="en-US"/>
        </w:rPr>
        <w:t>mri)</w:t>
      </w:r>
      <w:r w:rsidR="003D0AB6" w:rsidRPr="00625AF3">
        <w:rPr>
          <w:rFonts w:ascii="Times New Roman" w:hAnsi="Times New Roman" w:cs="Times New Roman"/>
          <w:b/>
          <w:i/>
          <w:iCs/>
          <w:sz w:val="24"/>
          <w:szCs w:val="24"/>
          <w:lang w:val="en-US"/>
        </w:rPr>
        <w:t xml:space="preserve"> (KUR.É-ḫu-um-ri-a</w:t>
      </w:r>
      <w:proofErr w:type="gramStart"/>
      <w:r w:rsidR="003D0AB6" w:rsidRPr="00625AF3">
        <w:rPr>
          <w:rFonts w:ascii="Times New Roman" w:hAnsi="Times New Roman" w:cs="Times New Roman"/>
          <w:b/>
          <w:i/>
          <w:iCs/>
          <w:sz w:val="24"/>
          <w:szCs w:val="24"/>
          <w:vertAlign w:val="superscript"/>
          <w:lang w:val="en-US"/>
        </w:rPr>
        <w:t>?</w:t>
      </w:r>
      <w:r w:rsidR="003D0AB6" w:rsidRPr="00625AF3">
        <w:rPr>
          <w:rFonts w:ascii="Times New Roman" w:hAnsi="Times New Roman" w:cs="Times New Roman"/>
          <w:b/>
          <w:i/>
          <w:iCs/>
          <w:sz w:val="24"/>
          <w:szCs w:val="24"/>
          <w:lang w:val="en-US"/>
        </w:rPr>
        <w:t>...</w:t>
      </w:r>
      <w:proofErr w:type="gramEnd"/>
      <w:r w:rsidR="003D0AB6" w:rsidRPr="00625AF3">
        <w:rPr>
          <w:rFonts w:ascii="Times New Roman" w:hAnsi="Times New Roman" w:cs="Times New Roman"/>
          <w:b/>
          <w:i/>
          <w:iCs/>
          <w:sz w:val="24"/>
          <w:szCs w:val="24"/>
          <w:lang w:val="en-US"/>
        </w:rPr>
        <w:t>])</w:t>
      </w:r>
      <w:r w:rsidRPr="009F40D6">
        <w:rPr>
          <w:rFonts w:ascii="Times New Roman" w:hAnsi="Times New Roman" w:cs="Times New Roman"/>
          <w:i/>
          <w:iCs/>
          <w:sz w:val="24"/>
          <w:szCs w:val="24"/>
          <w:lang w:val="en-US"/>
        </w:rPr>
        <w:t xml:space="preserve"> Evi memleketinin 16 bölgesi</w:t>
      </w:r>
      <w:r w:rsidRPr="009F40D6">
        <w:rPr>
          <w:rStyle w:val="DipnotBavurusu"/>
          <w:rFonts w:ascii="Times New Roman" w:hAnsi="Times New Roman" w:cs="Times New Roman"/>
          <w:iCs/>
          <w:sz w:val="24"/>
          <w:szCs w:val="24"/>
          <w:lang w:val="en-US"/>
        </w:rPr>
        <w:footnoteReference w:id="51"/>
      </w:r>
    </w:p>
    <w:p w:rsidR="00870713" w:rsidRPr="009F40D6" w:rsidRDefault="00FB493C" w:rsidP="00FB493C">
      <w:pPr>
        <w:spacing w:line="240" w:lineRule="auto"/>
        <w:ind w:firstLine="708"/>
        <w:jc w:val="both"/>
        <w:rPr>
          <w:rFonts w:ascii="Times New Roman" w:hAnsi="Times New Roman" w:cs="Times New Roman"/>
          <w:iCs/>
          <w:sz w:val="24"/>
          <w:szCs w:val="24"/>
          <w:lang w:val="en-US"/>
        </w:rPr>
      </w:pPr>
      <w:proofErr w:type="gramStart"/>
      <w:r w:rsidRPr="009F40D6">
        <w:rPr>
          <w:rFonts w:ascii="Times New Roman" w:hAnsi="Times New Roman" w:cs="Times New Roman"/>
          <w:iCs/>
          <w:sz w:val="24"/>
          <w:szCs w:val="24"/>
          <w:lang w:val="en-US"/>
        </w:rPr>
        <w:t>i</w:t>
      </w:r>
      <w:r w:rsidR="00870713" w:rsidRPr="009F40D6">
        <w:rPr>
          <w:rFonts w:ascii="Times New Roman" w:hAnsi="Times New Roman" w:cs="Times New Roman"/>
          <w:iCs/>
          <w:sz w:val="24"/>
          <w:szCs w:val="24"/>
          <w:lang w:val="en-US"/>
        </w:rPr>
        <w:t>fadesinde</w:t>
      </w:r>
      <w:proofErr w:type="gramEnd"/>
      <w:r w:rsidR="00870713" w:rsidRPr="009F40D6">
        <w:rPr>
          <w:rFonts w:ascii="Times New Roman" w:hAnsi="Times New Roman" w:cs="Times New Roman"/>
          <w:iCs/>
          <w:sz w:val="24"/>
          <w:szCs w:val="24"/>
          <w:lang w:val="en-US"/>
        </w:rPr>
        <w:t xml:space="preserve"> geçen Humri evi memleketi İsrail Krallığını işaret etmektedir. </w:t>
      </w:r>
      <w:proofErr w:type="gramStart"/>
      <w:r w:rsidR="00625AF3">
        <w:rPr>
          <w:rFonts w:ascii="Times New Roman" w:hAnsi="Times New Roman" w:cs="Times New Roman"/>
          <w:iCs/>
          <w:sz w:val="24"/>
          <w:szCs w:val="24"/>
          <w:lang w:val="en-US"/>
        </w:rPr>
        <w:t>Bununla birlikte</w:t>
      </w:r>
      <w:r w:rsidR="00870713" w:rsidRPr="009F40D6">
        <w:rPr>
          <w:rFonts w:ascii="Times New Roman" w:hAnsi="Times New Roman" w:cs="Times New Roman"/>
          <w:iCs/>
          <w:sz w:val="24"/>
          <w:szCs w:val="24"/>
          <w:lang w:val="en-US"/>
        </w:rPr>
        <w:t xml:space="preserve"> III.</w:t>
      </w:r>
      <w:proofErr w:type="gramEnd"/>
      <w:r w:rsidR="00870713" w:rsidRPr="009F40D6">
        <w:rPr>
          <w:rFonts w:ascii="Times New Roman" w:hAnsi="Times New Roman" w:cs="Times New Roman"/>
          <w:iCs/>
          <w:sz w:val="24"/>
          <w:szCs w:val="24"/>
          <w:lang w:val="en-US"/>
        </w:rPr>
        <w:t xml:space="preserve"> Tiglat Pilaser </w:t>
      </w:r>
      <w:r w:rsidRPr="009F40D6">
        <w:rPr>
          <w:rFonts w:ascii="Times New Roman" w:hAnsi="Times New Roman" w:cs="Times New Roman"/>
          <w:sz w:val="24"/>
          <w:szCs w:val="24"/>
        </w:rPr>
        <w:t>Suriye-Efrayim savaşı</w:t>
      </w:r>
      <w:r w:rsidR="00E67138">
        <w:rPr>
          <w:rFonts w:ascii="Times New Roman" w:hAnsi="Times New Roman" w:cs="Times New Roman"/>
          <w:sz w:val="24"/>
          <w:szCs w:val="24"/>
        </w:rPr>
        <w:t>nda</w:t>
      </w:r>
      <w:r w:rsidRPr="009F40D6">
        <w:rPr>
          <w:rStyle w:val="DipnotBavurusu"/>
          <w:rFonts w:ascii="Times New Roman" w:hAnsi="Times New Roman" w:cs="Times New Roman"/>
          <w:sz w:val="24"/>
          <w:szCs w:val="24"/>
        </w:rPr>
        <w:footnoteReference w:id="52"/>
      </w:r>
      <w:r w:rsidRPr="009F40D6">
        <w:rPr>
          <w:rFonts w:ascii="Times New Roman" w:hAnsi="Times New Roman" w:cs="Times New Roman"/>
          <w:sz w:val="24"/>
          <w:szCs w:val="24"/>
        </w:rPr>
        <w:t xml:space="preserve"> mağlup ettiği </w:t>
      </w:r>
      <w:r w:rsidR="00870713" w:rsidRPr="009F40D6">
        <w:rPr>
          <w:rFonts w:ascii="Times New Roman" w:hAnsi="Times New Roman" w:cs="Times New Roman"/>
          <w:iCs/>
          <w:sz w:val="24"/>
          <w:szCs w:val="24"/>
          <w:lang w:val="en-US"/>
        </w:rPr>
        <w:t xml:space="preserve">İsrail Kralı Pekah yerine Hoşea’yı </w:t>
      </w:r>
      <w:r w:rsidR="008209C3" w:rsidRPr="009F40D6">
        <w:rPr>
          <w:rFonts w:ascii="Times New Roman" w:hAnsi="Times New Roman" w:cs="Times New Roman"/>
          <w:iCs/>
          <w:sz w:val="24"/>
          <w:szCs w:val="24"/>
          <w:lang w:val="en-US"/>
        </w:rPr>
        <w:t xml:space="preserve">kral olarak </w:t>
      </w:r>
      <w:r w:rsidR="00870713" w:rsidRPr="009F40D6">
        <w:rPr>
          <w:rFonts w:ascii="Times New Roman" w:hAnsi="Times New Roman" w:cs="Times New Roman"/>
          <w:iCs/>
          <w:sz w:val="24"/>
          <w:szCs w:val="24"/>
          <w:lang w:val="en-US"/>
        </w:rPr>
        <w:t>atadığını bildirmektedir:</w:t>
      </w:r>
    </w:p>
    <w:p w:rsidR="00E5791F" w:rsidRPr="00E67138" w:rsidRDefault="00BB4D8A" w:rsidP="00E5791F">
      <w:pPr>
        <w:spacing w:line="240" w:lineRule="auto"/>
        <w:ind w:firstLine="708"/>
        <w:jc w:val="both"/>
        <w:rPr>
          <w:rFonts w:ascii="Times New Roman" w:hAnsi="Times New Roman" w:cs="Times New Roman"/>
          <w:b/>
          <w:i/>
          <w:iCs/>
          <w:sz w:val="24"/>
          <w:szCs w:val="24"/>
          <w:lang w:val="en-US"/>
        </w:rPr>
      </w:pPr>
      <w:r w:rsidRPr="009F40D6">
        <w:rPr>
          <w:rFonts w:ascii="Times New Roman" w:hAnsi="Times New Roman" w:cs="Times New Roman"/>
          <w:i/>
          <w:iCs/>
          <w:sz w:val="24"/>
          <w:szCs w:val="24"/>
          <w:lang w:val="en-US"/>
        </w:rPr>
        <w:lastRenderedPageBreak/>
        <w:t xml:space="preserve"> [ben/onlar] kralları Pekah’</w:t>
      </w:r>
      <w:r w:rsidR="00E67138">
        <w:rPr>
          <w:rFonts w:ascii="Times New Roman" w:hAnsi="Times New Roman" w:cs="Times New Roman"/>
          <w:i/>
          <w:iCs/>
          <w:sz w:val="24"/>
          <w:szCs w:val="24"/>
          <w:lang w:val="en-US"/>
        </w:rPr>
        <w:t>ı</w:t>
      </w:r>
      <w:r w:rsidR="00E5791F" w:rsidRPr="009F40D6">
        <w:rPr>
          <w:rFonts w:ascii="Times New Roman" w:hAnsi="Times New Roman" w:cs="Times New Roman"/>
          <w:i/>
          <w:iCs/>
          <w:sz w:val="24"/>
          <w:szCs w:val="24"/>
          <w:lang w:val="en-US"/>
        </w:rPr>
        <w:t xml:space="preserve"> </w:t>
      </w:r>
      <w:r w:rsidR="00E5791F" w:rsidRPr="00E67138">
        <w:rPr>
          <w:rFonts w:ascii="Times New Roman" w:hAnsi="Times New Roman" w:cs="Times New Roman"/>
          <w:b/>
          <w:i/>
          <w:iCs/>
          <w:sz w:val="24"/>
          <w:szCs w:val="24"/>
          <w:lang w:val="en-US"/>
        </w:rPr>
        <w:t>(</w:t>
      </w:r>
      <w:r w:rsidR="00E5791F" w:rsidRPr="00E67138">
        <w:rPr>
          <w:rFonts w:ascii="Times New Roman" w:hAnsi="Times New Roman" w:cs="Times New Roman"/>
          <w:b/>
          <w:i/>
          <w:iCs/>
          <w:sz w:val="24"/>
          <w:szCs w:val="24"/>
          <w:vertAlign w:val="superscript"/>
          <w:lang w:val="en-US"/>
        </w:rPr>
        <w:t>˹m̚</w:t>
      </w:r>
      <w:r w:rsidR="00E5791F" w:rsidRPr="00E67138">
        <w:rPr>
          <w:rFonts w:ascii="Times New Roman" w:hAnsi="Times New Roman" w:cs="Times New Roman"/>
          <w:b/>
          <w:i/>
          <w:iCs/>
          <w:sz w:val="24"/>
          <w:szCs w:val="24"/>
          <w:lang w:val="en-US"/>
        </w:rPr>
        <w:t>pa-qa-ha)</w:t>
      </w:r>
      <w:r w:rsidR="00E5791F" w:rsidRPr="009F40D6">
        <w:rPr>
          <w:rFonts w:ascii="Times New Roman" w:hAnsi="Times New Roman" w:cs="Times New Roman"/>
          <w:i/>
          <w:iCs/>
          <w:sz w:val="24"/>
          <w:szCs w:val="24"/>
          <w:lang w:val="en-US"/>
        </w:rPr>
        <w:t xml:space="preserve"> </w:t>
      </w:r>
      <w:proofErr w:type="gramStart"/>
      <w:r w:rsidRPr="009F40D6">
        <w:rPr>
          <w:rFonts w:ascii="Times New Roman" w:hAnsi="Times New Roman" w:cs="Times New Roman"/>
          <w:i/>
          <w:iCs/>
          <w:sz w:val="24"/>
          <w:szCs w:val="24"/>
          <w:lang w:val="en-US"/>
        </w:rPr>
        <w:t>öldürdü(</w:t>
      </w:r>
      <w:proofErr w:type="gramEnd"/>
      <w:r w:rsidRPr="009F40D6">
        <w:rPr>
          <w:rFonts w:ascii="Times New Roman" w:hAnsi="Times New Roman" w:cs="Times New Roman"/>
          <w:i/>
          <w:iCs/>
          <w:sz w:val="24"/>
          <w:szCs w:val="24"/>
          <w:lang w:val="en-US"/>
        </w:rPr>
        <w:t>m) ve ben Hoşea’yı</w:t>
      </w:r>
      <w:r w:rsidR="00E5791F" w:rsidRPr="009F40D6">
        <w:rPr>
          <w:rFonts w:ascii="Times New Roman" w:hAnsi="Times New Roman" w:cs="Times New Roman"/>
          <w:i/>
          <w:iCs/>
          <w:sz w:val="24"/>
          <w:szCs w:val="24"/>
          <w:lang w:val="en-US"/>
        </w:rPr>
        <w:t xml:space="preserve"> </w:t>
      </w:r>
      <w:r w:rsidR="00E5791F" w:rsidRPr="00E67138">
        <w:rPr>
          <w:rFonts w:ascii="Times New Roman" w:hAnsi="Times New Roman" w:cs="Times New Roman"/>
          <w:b/>
          <w:i/>
          <w:iCs/>
          <w:sz w:val="24"/>
          <w:szCs w:val="24"/>
          <w:lang w:val="en-US"/>
        </w:rPr>
        <w:t>(</w:t>
      </w:r>
      <w:r w:rsidR="00E5791F" w:rsidRPr="00E67138">
        <w:rPr>
          <w:rFonts w:ascii="Times New Roman" w:hAnsi="Times New Roman" w:cs="Times New Roman"/>
          <w:b/>
          <w:i/>
          <w:iCs/>
          <w:sz w:val="24"/>
          <w:szCs w:val="24"/>
          <w:vertAlign w:val="superscript"/>
          <w:lang w:val="en-US"/>
        </w:rPr>
        <w:t>m</w:t>
      </w:r>
      <w:r w:rsidR="00E5791F" w:rsidRPr="00E67138">
        <w:rPr>
          <w:rFonts w:ascii="Times New Roman" w:hAnsi="Times New Roman" w:cs="Times New Roman"/>
          <w:b/>
          <w:i/>
          <w:iCs/>
          <w:sz w:val="24"/>
          <w:szCs w:val="24"/>
          <w:lang w:val="en-US"/>
        </w:rPr>
        <w:t>a-ú-si-'I)</w:t>
      </w:r>
    </w:p>
    <w:p w:rsidR="00FD57D5" w:rsidRPr="009F40D6" w:rsidRDefault="00BB4D8A" w:rsidP="003F0216">
      <w:pPr>
        <w:spacing w:line="240" w:lineRule="auto"/>
        <w:ind w:firstLine="708"/>
        <w:jc w:val="both"/>
        <w:rPr>
          <w:rFonts w:ascii="Times New Roman" w:hAnsi="Times New Roman" w:cs="Times New Roman"/>
          <w:iCs/>
          <w:sz w:val="24"/>
          <w:szCs w:val="24"/>
          <w:lang w:val="en-US"/>
        </w:rPr>
      </w:pPr>
      <w:r w:rsidRPr="009F40D6">
        <w:rPr>
          <w:rFonts w:ascii="Times New Roman" w:hAnsi="Times New Roman" w:cs="Times New Roman"/>
          <w:i/>
          <w:iCs/>
          <w:sz w:val="24"/>
          <w:szCs w:val="24"/>
          <w:lang w:val="en-US"/>
        </w:rPr>
        <w:t>[</w:t>
      </w:r>
      <w:proofErr w:type="gramStart"/>
      <w:r w:rsidRPr="009F40D6">
        <w:rPr>
          <w:rFonts w:ascii="Times New Roman" w:hAnsi="Times New Roman" w:cs="Times New Roman"/>
          <w:i/>
          <w:iCs/>
          <w:sz w:val="24"/>
          <w:szCs w:val="24"/>
          <w:lang w:val="en-US"/>
        </w:rPr>
        <w:t>kral</w:t>
      </w:r>
      <w:proofErr w:type="gramEnd"/>
      <w:r w:rsidRPr="009F40D6">
        <w:rPr>
          <w:rFonts w:ascii="Times New Roman" w:hAnsi="Times New Roman" w:cs="Times New Roman"/>
          <w:i/>
          <w:iCs/>
          <w:sz w:val="24"/>
          <w:szCs w:val="24"/>
          <w:lang w:val="en-US"/>
        </w:rPr>
        <w:t xml:space="preserve"> olarak] üzerlerine getirdim</w:t>
      </w:r>
      <w:r w:rsidRPr="009F40D6">
        <w:rPr>
          <w:rStyle w:val="DipnotBavurusu"/>
          <w:rFonts w:ascii="Times New Roman" w:hAnsi="Times New Roman" w:cs="Times New Roman"/>
          <w:iCs/>
          <w:sz w:val="24"/>
          <w:szCs w:val="24"/>
          <w:lang w:val="en-US"/>
        </w:rPr>
        <w:footnoteReference w:id="53"/>
      </w:r>
      <w:r w:rsidRPr="009F40D6">
        <w:rPr>
          <w:rFonts w:ascii="Times New Roman" w:hAnsi="Times New Roman" w:cs="Times New Roman"/>
          <w:iCs/>
          <w:sz w:val="24"/>
          <w:szCs w:val="24"/>
          <w:lang w:val="en-US"/>
        </w:rPr>
        <w:t>.</w:t>
      </w:r>
    </w:p>
    <w:p w:rsidR="00C06222" w:rsidRPr="009F40D6" w:rsidRDefault="00C06222" w:rsidP="00C92878">
      <w:pPr>
        <w:spacing w:line="240" w:lineRule="auto"/>
        <w:ind w:firstLine="708"/>
        <w:jc w:val="center"/>
        <w:rPr>
          <w:rFonts w:ascii="Times New Roman" w:hAnsi="Times New Roman" w:cs="Times New Roman"/>
          <w:b/>
          <w:iCs/>
          <w:sz w:val="24"/>
          <w:szCs w:val="24"/>
          <w:lang w:val="en-US"/>
        </w:rPr>
      </w:pPr>
      <w:r w:rsidRPr="009F40D6">
        <w:rPr>
          <w:rFonts w:ascii="Times New Roman" w:hAnsi="Times New Roman" w:cs="Times New Roman"/>
          <w:b/>
          <w:iCs/>
          <w:sz w:val="24"/>
          <w:szCs w:val="24"/>
          <w:lang w:val="en-US"/>
        </w:rPr>
        <w:t>V. Salmanassar Dönemi Yazılı Kaynakları</w:t>
      </w:r>
    </w:p>
    <w:p w:rsidR="00C06222" w:rsidRPr="009F40D6" w:rsidRDefault="00C06222" w:rsidP="00FB493C">
      <w:pPr>
        <w:spacing w:line="240" w:lineRule="auto"/>
        <w:ind w:firstLine="708"/>
        <w:jc w:val="both"/>
        <w:rPr>
          <w:rFonts w:ascii="Times New Roman" w:hAnsi="Times New Roman" w:cs="Times New Roman"/>
          <w:sz w:val="24"/>
          <w:szCs w:val="24"/>
        </w:rPr>
      </w:pPr>
      <w:r w:rsidRPr="009F40D6">
        <w:rPr>
          <w:rFonts w:ascii="Times New Roman" w:hAnsi="Times New Roman" w:cs="Times New Roman"/>
          <w:sz w:val="24"/>
          <w:szCs w:val="24"/>
        </w:rPr>
        <w:t>Asur Kralı V. Salmanassar</w:t>
      </w:r>
      <w:r w:rsidR="00250C4E" w:rsidRPr="009F40D6">
        <w:rPr>
          <w:rFonts w:ascii="Times New Roman" w:hAnsi="Times New Roman" w:cs="Times New Roman"/>
          <w:sz w:val="24"/>
          <w:szCs w:val="24"/>
        </w:rPr>
        <w:t xml:space="preserve"> (M</w:t>
      </w:r>
      <w:r w:rsidR="00E67138">
        <w:rPr>
          <w:rFonts w:ascii="Times New Roman" w:hAnsi="Times New Roman" w:cs="Times New Roman"/>
          <w:sz w:val="24"/>
          <w:szCs w:val="24"/>
        </w:rPr>
        <w:t>.</w:t>
      </w:r>
      <w:r w:rsidR="00250C4E" w:rsidRPr="009F40D6">
        <w:rPr>
          <w:rFonts w:ascii="Times New Roman" w:hAnsi="Times New Roman" w:cs="Times New Roman"/>
          <w:sz w:val="24"/>
          <w:szCs w:val="24"/>
        </w:rPr>
        <w:t>Ö. 727-722)</w:t>
      </w:r>
      <w:r w:rsidRPr="009F40D6">
        <w:rPr>
          <w:rFonts w:ascii="Times New Roman" w:hAnsi="Times New Roman" w:cs="Times New Roman"/>
          <w:sz w:val="24"/>
          <w:szCs w:val="24"/>
        </w:rPr>
        <w:t xml:space="preserve">, Mısır ile ittifak yapmakla kalmayıp Asur’a ödemesi gereken </w:t>
      </w:r>
      <w:r w:rsidR="00FB493C" w:rsidRPr="009F40D6">
        <w:rPr>
          <w:rFonts w:ascii="Times New Roman" w:hAnsi="Times New Roman" w:cs="Times New Roman"/>
          <w:sz w:val="24"/>
          <w:szCs w:val="24"/>
        </w:rPr>
        <w:t>vergi</w:t>
      </w:r>
      <w:r w:rsidR="00E67138">
        <w:rPr>
          <w:rFonts w:ascii="Times New Roman" w:hAnsi="Times New Roman" w:cs="Times New Roman"/>
          <w:sz w:val="24"/>
          <w:szCs w:val="24"/>
        </w:rPr>
        <w:t>yi</w:t>
      </w:r>
      <w:r w:rsidR="00FB493C" w:rsidRPr="009F40D6">
        <w:rPr>
          <w:rFonts w:ascii="Times New Roman" w:hAnsi="Times New Roman" w:cs="Times New Roman"/>
          <w:sz w:val="24"/>
          <w:szCs w:val="24"/>
        </w:rPr>
        <w:t xml:space="preserve"> de</w:t>
      </w:r>
      <w:r w:rsidRPr="009F40D6">
        <w:rPr>
          <w:rFonts w:ascii="Times New Roman" w:hAnsi="Times New Roman" w:cs="Times New Roman"/>
          <w:sz w:val="24"/>
          <w:szCs w:val="24"/>
        </w:rPr>
        <w:t xml:space="preserve"> Mısır’a </w:t>
      </w:r>
      <w:r w:rsidR="00FB493C" w:rsidRPr="009F40D6">
        <w:rPr>
          <w:rFonts w:ascii="Times New Roman" w:hAnsi="Times New Roman" w:cs="Times New Roman"/>
          <w:sz w:val="24"/>
          <w:szCs w:val="24"/>
        </w:rPr>
        <w:t>ödeyen İsrail</w:t>
      </w:r>
      <w:r w:rsidRPr="009F40D6">
        <w:rPr>
          <w:rFonts w:ascii="Times New Roman" w:hAnsi="Times New Roman" w:cs="Times New Roman"/>
          <w:sz w:val="24"/>
          <w:szCs w:val="24"/>
        </w:rPr>
        <w:t xml:space="preserve"> kralı Hoşea</w:t>
      </w:r>
      <w:r w:rsidRPr="009F40D6">
        <w:rPr>
          <w:rFonts w:ascii="Times New Roman" w:hAnsi="Times New Roman" w:cs="Times New Roman"/>
          <w:sz w:val="24"/>
          <w:szCs w:val="24"/>
          <w:vertAlign w:val="superscript"/>
        </w:rPr>
        <w:footnoteReference w:id="54"/>
      </w:r>
      <w:r w:rsidRPr="009F40D6">
        <w:rPr>
          <w:rFonts w:ascii="Times New Roman" w:hAnsi="Times New Roman" w:cs="Times New Roman"/>
          <w:sz w:val="24"/>
          <w:szCs w:val="24"/>
        </w:rPr>
        <w:t xml:space="preserve"> üzerine sefer düzenlemiştir</w:t>
      </w:r>
      <w:r w:rsidR="00625AF3">
        <w:rPr>
          <w:rFonts w:ascii="Times New Roman" w:hAnsi="Times New Roman" w:cs="Times New Roman"/>
          <w:sz w:val="24"/>
          <w:szCs w:val="24"/>
        </w:rPr>
        <w:t xml:space="preserve"> </w:t>
      </w:r>
      <w:r w:rsidRPr="009F40D6">
        <w:rPr>
          <w:rFonts w:ascii="Times New Roman" w:hAnsi="Times New Roman" w:cs="Times New Roman"/>
          <w:sz w:val="24"/>
          <w:szCs w:val="24"/>
        </w:rPr>
        <w:t>(M.Ö. 727):</w:t>
      </w:r>
    </w:p>
    <w:p w:rsidR="00146484" w:rsidRPr="009F40D6" w:rsidRDefault="00C06222" w:rsidP="00E67138">
      <w:pPr>
        <w:spacing w:line="240" w:lineRule="auto"/>
        <w:ind w:firstLine="708"/>
        <w:jc w:val="both"/>
        <w:rPr>
          <w:rFonts w:ascii="Times New Roman" w:hAnsi="Times New Roman" w:cs="Times New Roman"/>
          <w:sz w:val="24"/>
          <w:szCs w:val="24"/>
        </w:rPr>
      </w:pPr>
      <w:r w:rsidRPr="009F40D6">
        <w:rPr>
          <w:rFonts w:ascii="Times New Roman" w:hAnsi="Times New Roman" w:cs="Times New Roman"/>
          <w:i/>
          <w:sz w:val="24"/>
          <w:szCs w:val="24"/>
        </w:rPr>
        <w:t>Tebet aynın 25.</w:t>
      </w:r>
      <w:r w:rsidR="00E67138">
        <w:rPr>
          <w:rFonts w:ascii="Times New Roman" w:hAnsi="Times New Roman" w:cs="Times New Roman"/>
          <w:i/>
          <w:sz w:val="24"/>
          <w:szCs w:val="24"/>
        </w:rPr>
        <w:t xml:space="preserve"> </w:t>
      </w:r>
      <w:r w:rsidRPr="009F40D6">
        <w:rPr>
          <w:rFonts w:ascii="Times New Roman" w:hAnsi="Times New Roman" w:cs="Times New Roman"/>
          <w:i/>
          <w:sz w:val="24"/>
          <w:szCs w:val="24"/>
        </w:rPr>
        <w:t>gününde Asur ve Akat’ın Salmanassar’ı tahta çıktı.</w:t>
      </w:r>
      <w:r w:rsidR="00E67138">
        <w:rPr>
          <w:rFonts w:ascii="Times New Roman" w:hAnsi="Times New Roman" w:cs="Times New Roman"/>
          <w:sz w:val="24"/>
          <w:szCs w:val="24"/>
        </w:rPr>
        <w:t xml:space="preserve"> </w:t>
      </w:r>
      <w:r w:rsidRPr="009F40D6">
        <w:rPr>
          <w:rFonts w:ascii="Times New Roman" w:hAnsi="Times New Roman" w:cs="Times New Roman"/>
          <w:i/>
          <w:sz w:val="24"/>
          <w:szCs w:val="24"/>
        </w:rPr>
        <w:t xml:space="preserve">O Samaria’yı yıktı </w:t>
      </w:r>
      <w:r w:rsidRPr="009F40D6">
        <w:rPr>
          <w:rFonts w:ascii="Times New Roman" w:hAnsi="Times New Roman" w:cs="Times New Roman"/>
          <w:sz w:val="24"/>
          <w:szCs w:val="24"/>
          <w:vertAlign w:val="superscript"/>
        </w:rPr>
        <w:footnoteReference w:id="55"/>
      </w:r>
      <w:r w:rsidRPr="009F40D6">
        <w:rPr>
          <w:rFonts w:ascii="Times New Roman" w:hAnsi="Times New Roman" w:cs="Times New Roman"/>
          <w:sz w:val="24"/>
          <w:szCs w:val="24"/>
        </w:rPr>
        <w:t>.</w:t>
      </w:r>
    </w:p>
    <w:p w:rsidR="00146484" w:rsidRPr="009F40D6" w:rsidRDefault="00146484" w:rsidP="00C92878">
      <w:pPr>
        <w:spacing w:line="240" w:lineRule="auto"/>
        <w:ind w:firstLine="708"/>
        <w:jc w:val="center"/>
        <w:rPr>
          <w:rFonts w:ascii="Times New Roman" w:hAnsi="Times New Roman" w:cs="Times New Roman"/>
          <w:b/>
          <w:sz w:val="24"/>
          <w:szCs w:val="24"/>
        </w:rPr>
      </w:pPr>
      <w:r w:rsidRPr="009F40D6">
        <w:rPr>
          <w:rFonts w:ascii="Times New Roman" w:hAnsi="Times New Roman" w:cs="Times New Roman"/>
          <w:b/>
          <w:sz w:val="24"/>
          <w:szCs w:val="24"/>
        </w:rPr>
        <w:t>II. Sargon Dönemi Yazılı Kaynakları</w:t>
      </w:r>
    </w:p>
    <w:p w:rsidR="00146484" w:rsidRPr="009F40D6" w:rsidRDefault="00146484" w:rsidP="00FB493C">
      <w:pPr>
        <w:ind w:firstLine="708"/>
        <w:jc w:val="both"/>
        <w:rPr>
          <w:rFonts w:ascii="Times New Roman" w:hAnsi="Times New Roman" w:cs="Times New Roman"/>
          <w:sz w:val="24"/>
          <w:szCs w:val="24"/>
        </w:rPr>
      </w:pPr>
      <w:r w:rsidRPr="009F40D6">
        <w:rPr>
          <w:rFonts w:ascii="Times New Roman" w:hAnsi="Times New Roman" w:cs="Times New Roman"/>
          <w:sz w:val="24"/>
          <w:szCs w:val="24"/>
        </w:rPr>
        <w:t>II. Sargon’a</w:t>
      </w:r>
      <w:r w:rsidR="00250C4E" w:rsidRPr="009F40D6">
        <w:rPr>
          <w:rFonts w:ascii="Times New Roman" w:hAnsi="Times New Roman" w:cs="Times New Roman"/>
          <w:sz w:val="24"/>
          <w:szCs w:val="24"/>
        </w:rPr>
        <w:t xml:space="preserve"> (M</w:t>
      </w:r>
      <w:r w:rsidR="00767869">
        <w:rPr>
          <w:rFonts w:ascii="Times New Roman" w:hAnsi="Times New Roman" w:cs="Times New Roman"/>
          <w:sz w:val="24"/>
          <w:szCs w:val="24"/>
        </w:rPr>
        <w:t>.</w:t>
      </w:r>
      <w:r w:rsidR="00250C4E" w:rsidRPr="009F40D6">
        <w:rPr>
          <w:rFonts w:ascii="Times New Roman" w:hAnsi="Times New Roman" w:cs="Times New Roman"/>
          <w:sz w:val="24"/>
          <w:szCs w:val="24"/>
        </w:rPr>
        <w:t>Ö. 722-705)</w:t>
      </w:r>
      <w:r w:rsidRPr="009F40D6">
        <w:rPr>
          <w:rFonts w:ascii="Times New Roman" w:hAnsi="Times New Roman" w:cs="Times New Roman"/>
          <w:sz w:val="24"/>
          <w:szCs w:val="24"/>
        </w:rPr>
        <w:t xml:space="preserve"> ait Nimrud Prizması’nda İsrail kralının adı anılmadan Samaria kentine düzenlenen seferden bahsedilmektedir:</w:t>
      </w:r>
    </w:p>
    <w:p w:rsidR="00146484" w:rsidRPr="009F40D6" w:rsidRDefault="00146484" w:rsidP="00767869">
      <w:pPr>
        <w:ind w:firstLine="708"/>
        <w:jc w:val="both"/>
        <w:rPr>
          <w:rFonts w:ascii="Times New Roman" w:hAnsi="Times New Roman" w:cs="Times New Roman"/>
          <w:i/>
          <w:sz w:val="24"/>
          <w:szCs w:val="24"/>
        </w:rPr>
      </w:pPr>
      <w:r w:rsidRPr="009F40D6">
        <w:rPr>
          <w:rFonts w:ascii="Times New Roman" w:hAnsi="Times New Roman" w:cs="Times New Roman"/>
          <w:i/>
          <w:sz w:val="24"/>
          <w:szCs w:val="24"/>
        </w:rPr>
        <w:t>Bir kral ile anlaşan [</w:t>
      </w:r>
      <w:r w:rsidRPr="009F40D6">
        <w:rPr>
          <w:rFonts w:ascii="Times New Roman" w:hAnsi="Times New Roman" w:cs="Times New Roman"/>
          <w:b/>
          <w:i/>
          <w:sz w:val="24"/>
          <w:szCs w:val="24"/>
        </w:rPr>
        <w:t>Samaira halkı</w:t>
      </w:r>
      <w:r w:rsidRPr="009F40D6">
        <w:rPr>
          <w:rFonts w:ascii="Times New Roman" w:hAnsi="Times New Roman" w:cs="Times New Roman"/>
          <w:i/>
          <w:sz w:val="24"/>
          <w:szCs w:val="24"/>
        </w:rPr>
        <w:t xml:space="preserve">] </w:t>
      </w:r>
      <w:r w:rsidR="00E5791F" w:rsidRPr="00767869">
        <w:rPr>
          <w:rFonts w:ascii="Times New Roman" w:hAnsi="Times New Roman" w:cs="Times New Roman"/>
          <w:b/>
          <w:i/>
          <w:sz w:val="24"/>
          <w:szCs w:val="24"/>
        </w:rPr>
        <w:t>([</w:t>
      </w:r>
      <w:proofErr w:type="gramStart"/>
      <w:r w:rsidR="00E5791F" w:rsidRPr="00767869">
        <w:rPr>
          <w:rFonts w:ascii="Times New Roman" w:hAnsi="Times New Roman" w:cs="Times New Roman"/>
          <w:b/>
          <w:i/>
          <w:sz w:val="24"/>
          <w:szCs w:val="24"/>
          <w:vertAlign w:val="superscript"/>
        </w:rPr>
        <w:t>lú.uru</w:t>
      </w:r>
      <w:r w:rsidR="00E5791F" w:rsidRPr="00767869">
        <w:rPr>
          <w:rFonts w:ascii="Times New Roman" w:hAnsi="Times New Roman" w:cs="Times New Roman"/>
          <w:b/>
          <w:i/>
          <w:sz w:val="24"/>
          <w:szCs w:val="24"/>
        </w:rPr>
        <w:t>Sa</w:t>
      </w:r>
      <w:proofErr w:type="gramEnd"/>
      <w:r w:rsidR="00E5791F" w:rsidRPr="00767869">
        <w:rPr>
          <w:rFonts w:ascii="Times New Roman" w:hAnsi="Times New Roman" w:cs="Times New Roman"/>
          <w:b/>
          <w:i/>
          <w:sz w:val="24"/>
          <w:szCs w:val="24"/>
        </w:rPr>
        <w:t>-]me-ri-na-a-a)</w:t>
      </w:r>
      <w:r w:rsidR="00E5791F" w:rsidRPr="009F40D6">
        <w:rPr>
          <w:rFonts w:ascii="Times New Roman" w:hAnsi="Times New Roman" w:cs="Times New Roman"/>
          <w:i/>
          <w:sz w:val="24"/>
          <w:szCs w:val="24"/>
        </w:rPr>
        <w:t xml:space="preserve"> </w:t>
      </w:r>
      <w:r w:rsidRPr="009F40D6">
        <w:rPr>
          <w:rFonts w:ascii="Times New Roman" w:hAnsi="Times New Roman" w:cs="Times New Roman"/>
          <w:i/>
          <w:sz w:val="24"/>
          <w:szCs w:val="24"/>
        </w:rPr>
        <w:t>bana [düşman oldu], hizmet etmedi ve [</w:t>
      </w:r>
      <w:r w:rsidR="00B1557A" w:rsidRPr="009F40D6">
        <w:rPr>
          <w:rFonts w:ascii="Times New Roman" w:hAnsi="Times New Roman" w:cs="Times New Roman"/>
          <w:i/>
          <w:sz w:val="24"/>
          <w:szCs w:val="24"/>
        </w:rPr>
        <w:t>Asur’a] vergi [vermedi],savaştı</w:t>
      </w:r>
      <w:r w:rsidRPr="009F40D6">
        <w:rPr>
          <w:rFonts w:ascii="Times New Roman" w:hAnsi="Times New Roman" w:cs="Times New Roman"/>
          <w:sz w:val="24"/>
          <w:szCs w:val="24"/>
          <w:vertAlign w:val="superscript"/>
        </w:rPr>
        <w:footnoteReference w:id="56"/>
      </w:r>
      <w:r w:rsidRPr="009F40D6">
        <w:rPr>
          <w:rFonts w:ascii="Times New Roman" w:hAnsi="Times New Roman" w:cs="Times New Roman"/>
          <w:sz w:val="24"/>
          <w:szCs w:val="24"/>
        </w:rPr>
        <w:t>.</w:t>
      </w:r>
    </w:p>
    <w:p w:rsidR="00146484" w:rsidRPr="009F40D6" w:rsidRDefault="00B1557A" w:rsidP="00767869">
      <w:pPr>
        <w:ind w:firstLine="708"/>
        <w:jc w:val="both"/>
        <w:rPr>
          <w:rFonts w:ascii="Times New Roman" w:hAnsi="Times New Roman" w:cs="Times New Roman"/>
          <w:sz w:val="24"/>
          <w:szCs w:val="24"/>
        </w:rPr>
      </w:pPr>
      <w:r w:rsidRPr="009F40D6">
        <w:rPr>
          <w:rFonts w:ascii="Times New Roman" w:hAnsi="Times New Roman" w:cs="Times New Roman"/>
          <w:sz w:val="24"/>
          <w:szCs w:val="24"/>
        </w:rPr>
        <w:t xml:space="preserve">II. Sargon’un Filistin bölgesine yaptığı seferleri ve </w:t>
      </w:r>
      <w:r w:rsidR="00146484" w:rsidRPr="009F40D6">
        <w:rPr>
          <w:rFonts w:ascii="Times New Roman" w:hAnsi="Times New Roman" w:cs="Times New Roman"/>
          <w:sz w:val="24"/>
          <w:szCs w:val="24"/>
        </w:rPr>
        <w:t>Gaza kenti lideri Hanun’un mağlubiyetini anlatan yazıtta geçen:</w:t>
      </w:r>
    </w:p>
    <w:p w:rsidR="00146484" w:rsidRPr="009F40D6" w:rsidRDefault="00767869" w:rsidP="00E5791F">
      <w:pPr>
        <w:ind w:firstLine="708"/>
        <w:jc w:val="both"/>
        <w:rPr>
          <w:rFonts w:ascii="Times New Roman" w:hAnsi="Times New Roman" w:cs="Times New Roman"/>
          <w:sz w:val="24"/>
          <w:szCs w:val="24"/>
        </w:rPr>
      </w:pPr>
      <w:r>
        <w:rPr>
          <w:rFonts w:ascii="Times New Roman" w:hAnsi="Times New Roman" w:cs="Times New Roman"/>
          <w:i/>
          <w:sz w:val="24"/>
          <w:szCs w:val="24"/>
        </w:rPr>
        <w:t>“</w:t>
      </w:r>
      <w:r w:rsidR="00146484" w:rsidRPr="009F40D6">
        <w:rPr>
          <w:rFonts w:ascii="Times New Roman" w:hAnsi="Times New Roman" w:cs="Times New Roman"/>
          <w:i/>
          <w:sz w:val="24"/>
          <w:szCs w:val="24"/>
        </w:rPr>
        <w:t>Omri evinin geniş ülkesini</w:t>
      </w:r>
      <w:r w:rsidR="00E5791F" w:rsidRPr="009F40D6">
        <w:rPr>
          <w:rFonts w:ascii="Times New Roman" w:hAnsi="Times New Roman" w:cs="Times New Roman"/>
          <w:i/>
          <w:sz w:val="24"/>
          <w:szCs w:val="24"/>
        </w:rPr>
        <w:t xml:space="preserve"> </w:t>
      </w:r>
      <w:r w:rsidR="00E5791F" w:rsidRPr="00767869">
        <w:rPr>
          <w:rFonts w:ascii="Times New Roman" w:hAnsi="Times New Roman" w:cs="Times New Roman"/>
          <w:b/>
          <w:i/>
          <w:sz w:val="24"/>
          <w:szCs w:val="24"/>
        </w:rPr>
        <w:t>(KUR (māt) É(bēt)-Ḫu-um-ri-a)</w:t>
      </w:r>
      <w:r w:rsidR="00E5791F" w:rsidRPr="009F40D6">
        <w:rPr>
          <w:rFonts w:ascii="Times New Roman" w:hAnsi="Times New Roman" w:cs="Times New Roman"/>
          <w:i/>
          <w:sz w:val="24"/>
          <w:szCs w:val="24"/>
        </w:rPr>
        <w:t xml:space="preserve"> </w:t>
      </w:r>
      <w:r>
        <w:rPr>
          <w:rFonts w:ascii="Times New Roman" w:hAnsi="Times New Roman" w:cs="Times New Roman"/>
          <w:i/>
          <w:sz w:val="24"/>
          <w:szCs w:val="24"/>
        </w:rPr>
        <w:t>hâkimiyet altına alan (Sargon)…”</w:t>
      </w:r>
      <w:r w:rsidR="00146484" w:rsidRPr="009F40D6">
        <w:rPr>
          <w:rFonts w:ascii="Times New Roman" w:hAnsi="Times New Roman" w:cs="Times New Roman"/>
          <w:i/>
          <w:sz w:val="24"/>
          <w:szCs w:val="24"/>
        </w:rPr>
        <w:t xml:space="preserve"> </w:t>
      </w:r>
      <w:r w:rsidR="00E5791F" w:rsidRPr="009F40D6">
        <w:rPr>
          <w:rFonts w:ascii="Times New Roman" w:hAnsi="Times New Roman" w:cs="Times New Roman"/>
          <w:sz w:val="24"/>
          <w:szCs w:val="24"/>
        </w:rPr>
        <w:t>ve</w:t>
      </w:r>
      <w:r w:rsidR="00E5791F" w:rsidRPr="009F40D6">
        <w:rPr>
          <w:rFonts w:ascii="Times New Roman" w:hAnsi="Times New Roman" w:cs="Times New Roman"/>
          <w:i/>
          <w:sz w:val="24"/>
          <w:szCs w:val="24"/>
        </w:rPr>
        <w:t xml:space="preserve"> </w:t>
      </w:r>
      <w:r>
        <w:rPr>
          <w:rFonts w:ascii="Times New Roman" w:hAnsi="Times New Roman" w:cs="Times New Roman"/>
          <w:i/>
          <w:sz w:val="24"/>
          <w:szCs w:val="24"/>
        </w:rPr>
        <w:t>“</w:t>
      </w:r>
      <w:r w:rsidR="00146484" w:rsidRPr="00767869">
        <w:rPr>
          <w:rFonts w:ascii="Times New Roman" w:hAnsi="Times New Roman" w:cs="Times New Roman"/>
          <w:i/>
          <w:sz w:val="24"/>
          <w:szCs w:val="24"/>
        </w:rPr>
        <w:t xml:space="preserve">… ki-rib </w:t>
      </w:r>
      <w:r w:rsidR="00146484" w:rsidRPr="001E67F7">
        <w:rPr>
          <w:rFonts w:ascii="Times New Roman" w:hAnsi="Times New Roman" w:cs="Times New Roman"/>
          <w:b/>
          <w:i/>
          <w:sz w:val="24"/>
          <w:szCs w:val="24"/>
        </w:rPr>
        <w:t>KUR (māt) É(bēt)-Ḫ</w:t>
      </w:r>
      <w:r w:rsidRPr="001E67F7">
        <w:rPr>
          <w:rFonts w:ascii="Times New Roman" w:hAnsi="Times New Roman" w:cs="Times New Roman"/>
          <w:b/>
          <w:i/>
          <w:sz w:val="24"/>
          <w:szCs w:val="24"/>
        </w:rPr>
        <w:t>u-um-ri-</w:t>
      </w:r>
      <w:proofErr w:type="gramStart"/>
      <w:r w:rsidRPr="001E67F7">
        <w:rPr>
          <w:rFonts w:ascii="Times New Roman" w:hAnsi="Times New Roman" w:cs="Times New Roman"/>
          <w:b/>
          <w:i/>
          <w:sz w:val="24"/>
          <w:szCs w:val="24"/>
        </w:rPr>
        <w:t>a</w:t>
      </w:r>
      <w:r w:rsidRPr="00767869">
        <w:rPr>
          <w:rFonts w:ascii="Times New Roman" w:hAnsi="Times New Roman" w:cs="Times New Roman"/>
          <w:i/>
          <w:sz w:val="24"/>
          <w:szCs w:val="24"/>
        </w:rPr>
        <w:t xml:space="preserve"> …</w:t>
      </w:r>
      <w:proofErr w:type="gramEnd"/>
      <w:r w:rsidR="00B1557A" w:rsidRPr="00767869">
        <w:rPr>
          <w:rFonts w:ascii="Times New Roman" w:hAnsi="Times New Roman" w:cs="Times New Roman"/>
          <w:i/>
          <w:sz w:val="24"/>
          <w:szCs w:val="24"/>
        </w:rPr>
        <w:t xml:space="preserve"> </w:t>
      </w:r>
      <w:proofErr w:type="gramStart"/>
      <w:r w:rsidR="00146484" w:rsidRPr="00767869">
        <w:rPr>
          <w:rFonts w:ascii="Times New Roman" w:hAnsi="Times New Roman" w:cs="Times New Roman"/>
          <w:i/>
          <w:sz w:val="24"/>
          <w:szCs w:val="24"/>
        </w:rPr>
        <w:t>onları</w:t>
      </w:r>
      <w:r w:rsidRPr="00767869">
        <w:rPr>
          <w:rFonts w:ascii="Times New Roman" w:hAnsi="Times New Roman" w:cs="Times New Roman"/>
          <w:i/>
          <w:sz w:val="24"/>
          <w:szCs w:val="24"/>
        </w:rPr>
        <w:t xml:space="preserve"> </w:t>
      </w:r>
      <w:r w:rsidR="00146484" w:rsidRPr="00767869">
        <w:rPr>
          <w:rFonts w:ascii="Times New Roman" w:hAnsi="Times New Roman" w:cs="Times New Roman"/>
          <w:i/>
          <w:sz w:val="24"/>
          <w:szCs w:val="24"/>
        </w:rPr>
        <w:t xml:space="preserve"> Omri</w:t>
      </w:r>
      <w:proofErr w:type="gramEnd"/>
      <w:r w:rsidR="00146484" w:rsidRPr="00767869">
        <w:rPr>
          <w:rFonts w:ascii="Times New Roman" w:hAnsi="Times New Roman" w:cs="Times New Roman"/>
          <w:i/>
          <w:sz w:val="24"/>
          <w:szCs w:val="24"/>
        </w:rPr>
        <w:t xml:space="preserve"> evinin topraklar</w:t>
      </w:r>
      <w:r w:rsidR="00B1557A" w:rsidRPr="00767869">
        <w:rPr>
          <w:rFonts w:ascii="Times New Roman" w:hAnsi="Times New Roman" w:cs="Times New Roman"/>
          <w:i/>
          <w:sz w:val="24"/>
          <w:szCs w:val="24"/>
        </w:rPr>
        <w:t>ı</w:t>
      </w:r>
      <w:r w:rsidR="00146484" w:rsidRPr="00767869">
        <w:rPr>
          <w:rFonts w:ascii="Times New Roman" w:hAnsi="Times New Roman" w:cs="Times New Roman"/>
          <w:i/>
          <w:sz w:val="24"/>
          <w:szCs w:val="24"/>
        </w:rPr>
        <w:t>na yerleştirdim</w:t>
      </w:r>
      <w:r w:rsidR="00146484" w:rsidRPr="009F40D6">
        <w:rPr>
          <w:rFonts w:ascii="Times New Roman" w:hAnsi="Times New Roman" w:cs="Times New Roman"/>
          <w:i/>
          <w:sz w:val="24"/>
          <w:szCs w:val="24"/>
        </w:rPr>
        <w:t>”</w:t>
      </w:r>
      <w:r w:rsidR="00146484" w:rsidRPr="009F40D6">
        <w:rPr>
          <w:rFonts w:ascii="Times New Roman" w:hAnsi="Times New Roman" w:cs="Times New Roman"/>
          <w:sz w:val="24"/>
          <w:szCs w:val="24"/>
        </w:rPr>
        <w:t xml:space="preserve"> ifadesi İsrail Krallığı’nın sonunu</w:t>
      </w:r>
      <w:r w:rsidR="00B1557A" w:rsidRPr="009F40D6">
        <w:rPr>
          <w:rFonts w:ascii="Times New Roman" w:hAnsi="Times New Roman" w:cs="Times New Roman"/>
          <w:sz w:val="24"/>
          <w:szCs w:val="24"/>
        </w:rPr>
        <w:t xml:space="preserve"> ve İsrail topraklarına uygulanan</w:t>
      </w:r>
      <w:r w:rsidR="00146484" w:rsidRPr="009F40D6">
        <w:rPr>
          <w:rFonts w:ascii="Times New Roman" w:hAnsi="Times New Roman" w:cs="Times New Roman"/>
          <w:sz w:val="24"/>
          <w:szCs w:val="24"/>
        </w:rPr>
        <w:t xml:space="preserve"> zorunlu göç</w:t>
      </w:r>
      <w:r w:rsidR="00B1557A" w:rsidRPr="009F40D6">
        <w:rPr>
          <w:rFonts w:ascii="Times New Roman" w:hAnsi="Times New Roman" w:cs="Times New Roman"/>
          <w:sz w:val="24"/>
          <w:szCs w:val="24"/>
        </w:rPr>
        <w:t>ü</w:t>
      </w:r>
      <w:r w:rsidR="00146484" w:rsidRPr="009F40D6">
        <w:rPr>
          <w:rFonts w:ascii="Times New Roman" w:hAnsi="Times New Roman" w:cs="Times New Roman"/>
          <w:sz w:val="24"/>
          <w:szCs w:val="24"/>
        </w:rPr>
        <w:t xml:space="preserve"> </w:t>
      </w:r>
      <w:r w:rsidR="00B1557A" w:rsidRPr="009F40D6">
        <w:rPr>
          <w:rFonts w:ascii="Times New Roman" w:hAnsi="Times New Roman" w:cs="Times New Roman"/>
          <w:sz w:val="24"/>
          <w:szCs w:val="24"/>
        </w:rPr>
        <w:t>açıklamaktadır. Ayrıca II.</w:t>
      </w:r>
      <w:r w:rsidR="00146484" w:rsidRPr="009F40D6">
        <w:rPr>
          <w:rFonts w:ascii="Times New Roman" w:hAnsi="Times New Roman" w:cs="Times New Roman"/>
          <w:sz w:val="24"/>
          <w:szCs w:val="24"/>
        </w:rPr>
        <w:t xml:space="preserve"> Sargon kendini “</w:t>
      </w:r>
      <w:r w:rsidR="00146484" w:rsidRPr="00767869">
        <w:rPr>
          <w:rFonts w:ascii="Times New Roman" w:hAnsi="Times New Roman" w:cs="Times New Roman"/>
          <w:i/>
          <w:sz w:val="24"/>
          <w:szCs w:val="24"/>
        </w:rPr>
        <w:t xml:space="preserve">ša-pi-in </w:t>
      </w:r>
      <w:r w:rsidR="00146484" w:rsidRPr="00767869">
        <w:rPr>
          <w:rFonts w:ascii="Times New Roman" w:hAnsi="Times New Roman" w:cs="Times New Roman"/>
          <w:i/>
          <w:sz w:val="24"/>
          <w:szCs w:val="24"/>
          <w:vertAlign w:val="superscript"/>
        </w:rPr>
        <w:t xml:space="preserve">uru </w:t>
      </w:r>
      <w:r w:rsidR="00146484" w:rsidRPr="00767869">
        <w:rPr>
          <w:rFonts w:ascii="Times New Roman" w:hAnsi="Times New Roman" w:cs="Times New Roman"/>
          <w:i/>
          <w:sz w:val="24"/>
          <w:szCs w:val="24"/>
        </w:rPr>
        <w:t>Sa-me-ri-na ka-la KUR(māt) É(bēt)-Ḫu-um-ri-a (Sargon) Samaria’yı ve Omri Evi’nin bütün topraklarını ele geçiren</w:t>
      </w:r>
      <w:r w:rsidR="00146484" w:rsidRPr="00767869">
        <w:rPr>
          <w:rFonts w:ascii="Times New Roman" w:hAnsi="Times New Roman" w:cs="Times New Roman"/>
          <w:i/>
          <w:sz w:val="24"/>
          <w:szCs w:val="24"/>
          <w:vertAlign w:val="superscript"/>
        </w:rPr>
        <w:footnoteReference w:id="57"/>
      </w:r>
      <w:r w:rsidR="00146484" w:rsidRPr="009F40D6">
        <w:rPr>
          <w:rFonts w:ascii="Times New Roman" w:hAnsi="Times New Roman" w:cs="Times New Roman"/>
          <w:sz w:val="24"/>
          <w:szCs w:val="24"/>
        </w:rPr>
        <w:t>”</w:t>
      </w:r>
      <w:r w:rsidR="00B1557A" w:rsidRPr="009F40D6">
        <w:rPr>
          <w:rFonts w:ascii="Times New Roman" w:hAnsi="Times New Roman" w:cs="Times New Roman"/>
          <w:sz w:val="24"/>
          <w:szCs w:val="24"/>
        </w:rPr>
        <w:t xml:space="preserve"> kral</w:t>
      </w:r>
      <w:r w:rsidR="00146484" w:rsidRPr="009F40D6">
        <w:rPr>
          <w:rFonts w:ascii="Times New Roman" w:hAnsi="Times New Roman" w:cs="Times New Roman"/>
          <w:sz w:val="24"/>
          <w:szCs w:val="24"/>
        </w:rPr>
        <w:t xml:space="preserve"> olarak tanıtmaktadır.</w:t>
      </w:r>
    </w:p>
    <w:p w:rsidR="00D947A2" w:rsidRPr="009F40D6" w:rsidRDefault="00D947A2" w:rsidP="00C92878">
      <w:pPr>
        <w:ind w:firstLine="708"/>
        <w:jc w:val="center"/>
        <w:rPr>
          <w:rFonts w:ascii="Times New Roman" w:hAnsi="Times New Roman" w:cs="Times New Roman"/>
          <w:b/>
          <w:sz w:val="24"/>
          <w:szCs w:val="24"/>
        </w:rPr>
      </w:pPr>
      <w:r w:rsidRPr="009F40D6">
        <w:rPr>
          <w:rFonts w:ascii="Times New Roman" w:hAnsi="Times New Roman" w:cs="Times New Roman"/>
          <w:b/>
          <w:sz w:val="24"/>
          <w:szCs w:val="24"/>
        </w:rPr>
        <w:t>Sanherib Dönemi Yazılı Kaynakları</w:t>
      </w:r>
      <w:r w:rsidR="009573E7">
        <w:rPr>
          <w:rFonts w:ascii="Times New Roman" w:hAnsi="Times New Roman" w:cs="Times New Roman"/>
          <w:b/>
          <w:sz w:val="24"/>
          <w:szCs w:val="24"/>
        </w:rPr>
        <w:t>, Ninive Sarayı Duvar Kabartmaları ve Yahuda Krallığı’na Ait “lmlk” Baskılı Mühür</w:t>
      </w:r>
      <w:r w:rsidR="004E0BA1">
        <w:rPr>
          <w:rFonts w:ascii="Times New Roman" w:hAnsi="Times New Roman" w:cs="Times New Roman"/>
          <w:b/>
          <w:sz w:val="24"/>
          <w:szCs w:val="24"/>
        </w:rPr>
        <w:t>-Saklama Küpü</w:t>
      </w:r>
    </w:p>
    <w:p w:rsidR="007E5448" w:rsidRPr="009F40D6" w:rsidRDefault="00D947A2" w:rsidP="00FB493C">
      <w:pPr>
        <w:ind w:firstLine="708"/>
        <w:jc w:val="both"/>
        <w:rPr>
          <w:rFonts w:ascii="Times New Roman" w:hAnsi="Times New Roman" w:cs="Times New Roman"/>
          <w:sz w:val="24"/>
          <w:szCs w:val="24"/>
        </w:rPr>
      </w:pPr>
      <w:r w:rsidRPr="009F40D6">
        <w:rPr>
          <w:rFonts w:ascii="Times New Roman" w:hAnsi="Times New Roman" w:cs="Times New Roman"/>
          <w:sz w:val="24"/>
          <w:szCs w:val="24"/>
        </w:rPr>
        <w:t>Babası II.</w:t>
      </w:r>
      <w:r w:rsidR="007E5448" w:rsidRPr="009F40D6">
        <w:rPr>
          <w:rFonts w:ascii="Times New Roman" w:hAnsi="Times New Roman" w:cs="Times New Roman"/>
          <w:sz w:val="24"/>
          <w:szCs w:val="24"/>
        </w:rPr>
        <w:t xml:space="preserve"> </w:t>
      </w:r>
      <w:r w:rsidRPr="009F40D6">
        <w:rPr>
          <w:rFonts w:ascii="Times New Roman" w:hAnsi="Times New Roman" w:cs="Times New Roman"/>
          <w:sz w:val="24"/>
          <w:szCs w:val="24"/>
        </w:rPr>
        <w:t>Sargon’dan sonra kral olan Sanherib</w:t>
      </w:r>
      <w:r w:rsidR="00250C4E" w:rsidRPr="009F40D6">
        <w:rPr>
          <w:rFonts w:ascii="Times New Roman" w:hAnsi="Times New Roman" w:cs="Times New Roman"/>
          <w:sz w:val="24"/>
          <w:szCs w:val="24"/>
        </w:rPr>
        <w:t xml:space="preserve"> (M</w:t>
      </w:r>
      <w:r w:rsidR="00767869">
        <w:rPr>
          <w:rFonts w:ascii="Times New Roman" w:hAnsi="Times New Roman" w:cs="Times New Roman"/>
          <w:sz w:val="24"/>
          <w:szCs w:val="24"/>
        </w:rPr>
        <w:t>.</w:t>
      </w:r>
      <w:r w:rsidR="00250C4E" w:rsidRPr="009F40D6">
        <w:rPr>
          <w:rFonts w:ascii="Times New Roman" w:hAnsi="Times New Roman" w:cs="Times New Roman"/>
          <w:sz w:val="24"/>
          <w:szCs w:val="24"/>
        </w:rPr>
        <w:t>Ö. 705-680)</w:t>
      </w:r>
      <w:r w:rsidRPr="009F40D6">
        <w:rPr>
          <w:rFonts w:ascii="Times New Roman" w:hAnsi="Times New Roman" w:cs="Times New Roman"/>
          <w:sz w:val="24"/>
          <w:szCs w:val="24"/>
        </w:rPr>
        <w:t xml:space="preserve"> </w:t>
      </w:r>
      <w:r w:rsidR="00767869">
        <w:rPr>
          <w:rFonts w:ascii="Times New Roman" w:hAnsi="Times New Roman" w:cs="Times New Roman"/>
          <w:sz w:val="24"/>
          <w:szCs w:val="24"/>
        </w:rPr>
        <w:t xml:space="preserve"> </w:t>
      </w:r>
      <w:r w:rsidRPr="009F40D6">
        <w:rPr>
          <w:rFonts w:ascii="Times New Roman" w:hAnsi="Times New Roman" w:cs="Times New Roman"/>
          <w:sz w:val="24"/>
          <w:szCs w:val="24"/>
        </w:rPr>
        <w:t xml:space="preserve">krallığın </w:t>
      </w:r>
      <w:r w:rsidR="00767869">
        <w:rPr>
          <w:rFonts w:ascii="Times New Roman" w:hAnsi="Times New Roman" w:cs="Times New Roman"/>
          <w:sz w:val="24"/>
          <w:szCs w:val="24"/>
        </w:rPr>
        <w:t>ilk zamanlarında</w:t>
      </w:r>
      <w:r w:rsidRPr="009F40D6">
        <w:rPr>
          <w:rFonts w:ascii="Times New Roman" w:hAnsi="Times New Roman" w:cs="Times New Roman"/>
          <w:sz w:val="24"/>
          <w:szCs w:val="24"/>
        </w:rPr>
        <w:t xml:space="preserve"> Babil ülkesi</w:t>
      </w:r>
      <w:r w:rsidR="00767869">
        <w:rPr>
          <w:rFonts w:ascii="Times New Roman" w:hAnsi="Times New Roman" w:cs="Times New Roman"/>
          <w:sz w:val="24"/>
          <w:szCs w:val="24"/>
        </w:rPr>
        <w:t>ndeki karışıklık ile ilgilenmiş</w:t>
      </w:r>
      <w:r w:rsidR="00625AF3">
        <w:rPr>
          <w:rFonts w:ascii="Times New Roman" w:hAnsi="Times New Roman" w:cs="Times New Roman"/>
          <w:sz w:val="24"/>
          <w:szCs w:val="24"/>
        </w:rPr>
        <w:t>,</w:t>
      </w:r>
      <w:r w:rsidR="00767869">
        <w:rPr>
          <w:rFonts w:ascii="Times New Roman" w:hAnsi="Times New Roman" w:cs="Times New Roman"/>
          <w:sz w:val="24"/>
          <w:szCs w:val="24"/>
        </w:rPr>
        <w:t xml:space="preserve"> bundan faydalanan </w:t>
      </w:r>
      <w:r w:rsidR="007E5448" w:rsidRPr="009F40D6">
        <w:rPr>
          <w:rFonts w:ascii="Times New Roman" w:hAnsi="Times New Roman" w:cs="Times New Roman"/>
          <w:sz w:val="24"/>
          <w:szCs w:val="24"/>
        </w:rPr>
        <w:t>Yahuda</w:t>
      </w:r>
      <w:r w:rsidRPr="009F40D6">
        <w:rPr>
          <w:rFonts w:ascii="Times New Roman" w:hAnsi="Times New Roman" w:cs="Times New Roman"/>
          <w:sz w:val="24"/>
          <w:szCs w:val="24"/>
        </w:rPr>
        <w:t xml:space="preserve"> kralı Hizkiya </w:t>
      </w:r>
      <w:r w:rsidR="007E5448" w:rsidRPr="009F40D6">
        <w:rPr>
          <w:rFonts w:ascii="Times New Roman" w:hAnsi="Times New Roman" w:cs="Times New Roman"/>
          <w:sz w:val="24"/>
          <w:szCs w:val="24"/>
        </w:rPr>
        <w:t xml:space="preserve">yaklaşan Asur tehlikesi için </w:t>
      </w:r>
      <w:r w:rsidR="00767869">
        <w:rPr>
          <w:rFonts w:ascii="Times New Roman" w:hAnsi="Times New Roman" w:cs="Times New Roman"/>
          <w:sz w:val="24"/>
          <w:szCs w:val="24"/>
        </w:rPr>
        <w:t>hazırlıklara</w:t>
      </w:r>
      <w:r w:rsidR="007E5448" w:rsidRPr="009F40D6">
        <w:rPr>
          <w:rFonts w:ascii="Times New Roman" w:hAnsi="Times New Roman" w:cs="Times New Roman"/>
          <w:sz w:val="24"/>
          <w:szCs w:val="24"/>
        </w:rPr>
        <w:t xml:space="preserve"> başlamıştır. </w:t>
      </w:r>
      <w:r w:rsidR="00767869">
        <w:rPr>
          <w:rFonts w:ascii="Times New Roman" w:hAnsi="Times New Roman" w:cs="Times New Roman"/>
          <w:sz w:val="24"/>
          <w:szCs w:val="24"/>
        </w:rPr>
        <w:t xml:space="preserve">Bu </w:t>
      </w:r>
      <w:r w:rsidR="001E67F7">
        <w:rPr>
          <w:rFonts w:ascii="Times New Roman" w:hAnsi="Times New Roman" w:cs="Times New Roman"/>
          <w:sz w:val="24"/>
          <w:szCs w:val="24"/>
        </w:rPr>
        <w:t>amaçla</w:t>
      </w:r>
      <w:r w:rsidR="00767869">
        <w:rPr>
          <w:rFonts w:ascii="Times New Roman" w:hAnsi="Times New Roman" w:cs="Times New Roman"/>
          <w:sz w:val="24"/>
          <w:szCs w:val="24"/>
        </w:rPr>
        <w:t xml:space="preserve"> kral savunma</w:t>
      </w:r>
      <w:r w:rsidR="007E5448" w:rsidRPr="009F40D6">
        <w:rPr>
          <w:rFonts w:ascii="Times New Roman" w:hAnsi="Times New Roman" w:cs="Times New Roman"/>
          <w:sz w:val="24"/>
          <w:szCs w:val="24"/>
        </w:rPr>
        <w:t xml:space="preserve"> esnasında erzak depolamak için “</w:t>
      </w:r>
      <w:r w:rsidR="007E5448" w:rsidRPr="009F40D6">
        <w:rPr>
          <w:rFonts w:ascii="Times New Roman" w:hAnsi="Times New Roman" w:cs="Times New Roman"/>
          <w:b/>
          <w:bCs/>
          <w:i/>
          <w:iCs/>
          <w:sz w:val="24"/>
          <w:szCs w:val="24"/>
        </w:rPr>
        <w:t>lmlk</w:t>
      </w:r>
      <w:r w:rsidR="007E5448" w:rsidRPr="009F40D6">
        <w:rPr>
          <w:rFonts w:ascii="Times New Roman" w:hAnsi="Times New Roman" w:cs="Times New Roman"/>
          <w:sz w:val="24"/>
          <w:szCs w:val="24"/>
        </w:rPr>
        <w:t>”</w:t>
      </w:r>
      <w:r w:rsidR="007E5448" w:rsidRPr="009F40D6">
        <w:rPr>
          <w:rFonts w:ascii="Times New Roman" w:hAnsi="Times New Roman" w:cs="Times New Roman"/>
          <w:sz w:val="24"/>
          <w:szCs w:val="24"/>
          <w:vertAlign w:val="superscript"/>
        </w:rPr>
        <w:footnoteReference w:id="58"/>
      </w:r>
      <w:r w:rsidR="007E5448" w:rsidRPr="009F40D6">
        <w:rPr>
          <w:rFonts w:ascii="Times New Roman" w:hAnsi="Times New Roman" w:cs="Times New Roman"/>
          <w:sz w:val="24"/>
          <w:szCs w:val="24"/>
        </w:rPr>
        <w:t xml:space="preserve"> mühürlü küpler</w:t>
      </w:r>
      <w:r w:rsidR="007E5448" w:rsidRPr="009F40D6">
        <w:rPr>
          <w:rFonts w:ascii="Times New Roman" w:hAnsi="Times New Roman" w:cs="Times New Roman"/>
          <w:sz w:val="24"/>
          <w:szCs w:val="24"/>
          <w:vertAlign w:val="superscript"/>
        </w:rPr>
        <w:footnoteReference w:id="59"/>
      </w:r>
      <w:r w:rsidR="007E5448" w:rsidRPr="009F40D6">
        <w:rPr>
          <w:rFonts w:ascii="Times New Roman" w:hAnsi="Times New Roman" w:cs="Times New Roman"/>
          <w:sz w:val="24"/>
          <w:szCs w:val="24"/>
        </w:rPr>
        <w:t>, savunma duvarı</w:t>
      </w:r>
      <w:r w:rsidR="007E5448" w:rsidRPr="009F40D6">
        <w:rPr>
          <w:rFonts w:ascii="Times New Roman" w:hAnsi="Times New Roman" w:cs="Times New Roman"/>
          <w:sz w:val="24"/>
          <w:szCs w:val="24"/>
          <w:vertAlign w:val="superscript"/>
        </w:rPr>
        <w:footnoteReference w:id="60"/>
      </w:r>
      <w:r w:rsidR="007E5448" w:rsidRPr="009F40D6">
        <w:rPr>
          <w:rFonts w:ascii="Times New Roman" w:hAnsi="Times New Roman" w:cs="Times New Roman"/>
          <w:sz w:val="24"/>
          <w:szCs w:val="24"/>
        </w:rPr>
        <w:t xml:space="preserve"> ve tünel</w:t>
      </w:r>
      <w:r w:rsidR="007E5448" w:rsidRPr="009F40D6">
        <w:rPr>
          <w:rFonts w:ascii="Times New Roman" w:hAnsi="Times New Roman" w:cs="Times New Roman"/>
          <w:sz w:val="24"/>
          <w:szCs w:val="24"/>
          <w:vertAlign w:val="superscript"/>
        </w:rPr>
        <w:footnoteReference w:id="61"/>
      </w:r>
      <w:r w:rsidR="007E5448" w:rsidRPr="009F40D6">
        <w:rPr>
          <w:rFonts w:ascii="Times New Roman" w:hAnsi="Times New Roman" w:cs="Times New Roman"/>
          <w:sz w:val="24"/>
          <w:szCs w:val="24"/>
        </w:rPr>
        <w:t xml:space="preserve"> inşa </w:t>
      </w:r>
      <w:r w:rsidR="007E5448" w:rsidRPr="009F40D6">
        <w:rPr>
          <w:rFonts w:ascii="Times New Roman" w:hAnsi="Times New Roman" w:cs="Times New Roman"/>
          <w:sz w:val="24"/>
          <w:szCs w:val="24"/>
        </w:rPr>
        <w:lastRenderedPageBreak/>
        <w:t xml:space="preserve">ettirmiştir. </w:t>
      </w:r>
      <w:r w:rsidR="00767869">
        <w:rPr>
          <w:rFonts w:ascii="Times New Roman" w:hAnsi="Times New Roman" w:cs="Times New Roman"/>
          <w:sz w:val="24"/>
          <w:szCs w:val="24"/>
        </w:rPr>
        <w:t>H</w:t>
      </w:r>
      <w:r w:rsidR="007E5448" w:rsidRPr="009F40D6">
        <w:rPr>
          <w:rFonts w:ascii="Times New Roman" w:hAnsi="Times New Roman" w:cs="Times New Roman"/>
          <w:sz w:val="24"/>
          <w:szCs w:val="24"/>
        </w:rPr>
        <w:t xml:space="preserve">atta Asur saldırısı esnasında şehrin su ihtiyacını koruma altına almak için </w:t>
      </w:r>
      <w:r w:rsidR="00625AF3">
        <w:rPr>
          <w:rFonts w:ascii="Times New Roman" w:hAnsi="Times New Roman" w:cs="Times New Roman"/>
          <w:sz w:val="24"/>
          <w:szCs w:val="24"/>
        </w:rPr>
        <w:t>şehrin surları dışındaki havuzdan</w:t>
      </w:r>
      <w:r w:rsidR="007E5448" w:rsidRPr="009F40D6">
        <w:rPr>
          <w:rFonts w:ascii="Times New Roman" w:hAnsi="Times New Roman" w:cs="Times New Roman"/>
          <w:sz w:val="24"/>
          <w:szCs w:val="24"/>
        </w:rPr>
        <w:t xml:space="preserve"> </w:t>
      </w:r>
      <w:r w:rsidR="00625AF3">
        <w:rPr>
          <w:rFonts w:ascii="Times New Roman" w:hAnsi="Times New Roman" w:cs="Times New Roman"/>
          <w:sz w:val="24"/>
          <w:szCs w:val="24"/>
        </w:rPr>
        <w:t>su</w:t>
      </w:r>
      <w:r w:rsidR="007E5448" w:rsidRPr="009F40D6">
        <w:rPr>
          <w:rFonts w:ascii="Times New Roman" w:hAnsi="Times New Roman" w:cs="Times New Roman"/>
          <w:sz w:val="24"/>
          <w:szCs w:val="24"/>
        </w:rPr>
        <w:t xml:space="preserve"> </w:t>
      </w:r>
      <w:r w:rsidR="00D05022">
        <w:rPr>
          <w:rFonts w:ascii="Times New Roman" w:hAnsi="Times New Roman" w:cs="Times New Roman"/>
          <w:sz w:val="24"/>
          <w:szCs w:val="24"/>
        </w:rPr>
        <w:t>taşıyan</w:t>
      </w:r>
      <w:r w:rsidR="007E5448" w:rsidRPr="009F40D6">
        <w:rPr>
          <w:rFonts w:ascii="Times New Roman" w:hAnsi="Times New Roman" w:cs="Times New Roman"/>
          <w:sz w:val="24"/>
          <w:szCs w:val="24"/>
        </w:rPr>
        <w:t xml:space="preserve"> tünelin yönünü değiştirmiştir</w:t>
      </w:r>
      <w:r w:rsidR="007E5448" w:rsidRPr="009F40D6">
        <w:rPr>
          <w:rFonts w:ascii="Times New Roman" w:hAnsi="Times New Roman" w:cs="Times New Roman"/>
          <w:sz w:val="24"/>
          <w:szCs w:val="24"/>
          <w:vertAlign w:val="superscript"/>
        </w:rPr>
        <w:footnoteReference w:id="62"/>
      </w:r>
      <w:r w:rsidR="007E5448" w:rsidRPr="009F40D6">
        <w:rPr>
          <w:rFonts w:ascii="Times New Roman" w:hAnsi="Times New Roman" w:cs="Times New Roman"/>
          <w:sz w:val="24"/>
          <w:szCs w:val="24"/>
        </w:rPr>
        <w:t>. Siloam T</w:t>
      </w:r>
      <w:r w:rsidR="00767869">
        <w:rPr>
          <w:rFonts w:ascii="Times New Roman" w:hAnsi="Times New Roman" w:cs="Times New Roman"/>
          <w:sz w:val="24"/>
          <w:szCs w:val="24"/>
        </w:rPr>
        <w:t xml:space="preserve">üneli olarak anılan yapı </w:t>
      </w:r>
      <w:r w:rsidR="007E5448" w:rsidRPr="009F40D6">
        <w:rPr>
          <w:rFonts w:ascii="Times New Roman" w:hAnsi="Times New Roman" w:cs="Times New Roman"/>
          <w:sz w:val="24"/>
          <w:szCs w:val="24"/>
        </w:rPr>
        <w:t>ile ilgili talimatnameyi içeren tablet</w:t>
      </w:r>
      <w:r w:rsidR="007E5448" w:rsidRPr="009F40D6">
        <w:rPr>
          <w:rFonts w:ascii="Times New Roman" w:hAnsi="Times New Roman" w:cs="Times New Roman"/>
          <w:sz w:val="24"/>
          <w:szCs w:val="24"/>
          <w:vertAlign w:val="superscript"/>
        </w:rPr>
        <w:footnoteReference w:id="63"/>
      </w:r>
      <w:r w:rsidR="007E5448" w:rsidRPr="009F40D6">
        <w:rPr>
          <w:rFonts w:ascii="Times New Roman" w:hAnsi="Times New Roman" w:cs="Times New Roman"/>
          <w:sz w:val="24"/>
          <w:szCs w:val="24"/>
        </w:rPr>
        <w:t xml:space="preserve"> bugün İstanbul Arkeoloji Müzeleri’nde sergilenmektedir.</w:t>
      </w:r>
    </w:p>
    <w:p w:rsidR="007E5448" w:rsidRPr="009F40D6" w:rsidRDefault="007E5448" w:rsidP="00FB493C">
      <w:pPr>
        <w:ind w:firstLine="708"/>
        <w:jc w:val="both"/>
        <w:rPr>
          <w:rFonts w:ascii="Times New Roman" w:hAnsi="Times New Roman" w:cs="Times New Roman"/>
          <w:sz w:val="24"/>
          <w:szCs w:val="24"/>
        </w:rPr>
      </w:pPr>
      <w:r w:rsidRPr="009F40D6">
        <w:rPr>
          <w:rFonts w:ascii="Times New Roman" w:hAnsi="Times New Roman" w:cs="Times New Roman"/>
          <w:sz w:val="24"/>
          <w:szCs w:val="24"/>
        </w:rPr>
        <w:t>Sanherib’in seferi ile ilgili bilgi</w:t>
      </w:r>
      <w:r w:rsidR="00767869">
        <w:rPr>
          <w:rFonts w:ascii="Times New Roman" w:hAnsi="Times New Roman" w:cs="Times New Roman"/>
          <w:sz w:val="24"/>
          <w:szCs w:val="24"/>
        </w:rPr>
        <w:t xml:space="preserve"> veren</w:t>
      </w:r>
      <w:r w:rsidRPr="009F40D6">
        <w:rPr>
          <w:rFonts w:ascii="Times New Roman" w:hAnsi="Times New Roman" w:cs="Times New Roman"/>
          <w:sz w:val="24"/>
          <w:szCs w:val="24"/>
        </w:rPr>
        <w:t xml:space="preserve"> kayıtlardan </w:t>
      </w:r>
      <w:r w:rsidR="00767869">
        <w:rPr>
          <w:rFonts w:ascii="Times New Roman" w:hAnsi="Times New Roman" w:cs="Times New Roman"/>
          <w:sz w:val="24"/>
          <w:szCs w:val="24"/>
        </w:rPr>
        <w:t xml:space="preserve">diğeri, </w:t>
      </w:r>
      <w:r w:rsidRPr="009F40D6">
        <w:rPr>
          <w:rFonts w:ascii="Times New Roman" w:hAnsi="Times New Roman" w:cs="Times New Roman"/>
          <w:sz w:val="24"/>
          <w:szCs w:val="24"/>
        </w:rPr>
        <w:t xml:space="preserve"> Yahuda kentlerinden olan Azekah üzerine yapılan seferi anlatan ve “</w:t>
      </w:r>
      <w:r w:rsidRPr="009F40D6">
        <w:rPr>
          <w:rFonts w:ascii="Times New Roman" w:hAnsi="Times New Roman" w:cs="Times New Roman"/>
          <w:i/>
          <w:sz w:val="24"/>
          <w:szCs w:val="24"/>
        </w:rPr>
        <w:t>Azekah Yazıtı</w:t>
      </w:r>
      <w:r w:rsidRPr="009F40D6">
        <w:rPr>
          <w:rFonts w:ascii="Times New Roman" w:hAnsi="Times New Roman" w:cs="Times New Roman"/>
          <w:sz w:val="24"/>
          <w:szCs w:val="24"/>
        </w:rPr>
        <w:t>” olarak bilinen metindir</w:t>
      </w:r>
      <w:r w:rsidRPr="009F40D6">
        <w:rPr>
          <w:rFonts w:ascii="Times New Roman" w:hAnsi="Times New Roman" w:cs="Times New Roman"/>
          <w:sz w:val="24"/>
          <w:szCs w:val="24"/>
          <w:vertAlign w:val="superscript"/>
        </w:rPr>
        <w:footnoteReference w:id="64"/>
      </w:r>
      <w:r w:rsidRPr="009F40D6">
        <w:rPr>
          <w:rFonts w:ascii="Times New Roman" w:hAnsi="Times New Roman" w:cs="Times New Roman"/>
          <w:sz w:val="24"/>
          <w:szCs w:val="24"/>
        </w:rPr>
        <w:t>:</w:t>
      </w:r>
    </w:p>
    <w:p w:rsidR="007E5448" w:rsidRPr="009F40D6" w:rsidRDefault="007E5448" w:rsidP="00FB493C">
      <w:pPr>
        <w:jc w:val="both"/>
        <w:rPr>
          <w:rFonts w:ascii="Times New Roman" w:hAnsi="Times New Roman" w:cs="Times New Roman"/>
          <w:bCs/>
          <w:i/>
          <w:sz w:val="24"/>
          <w:szCs w:val="24"/>
        </w:rPr>
      </w:pPr>
      <w:r w:rsidRPr="009F40D6">
        <w:rPr>
          <w:rFonts w:ascii="Times New Roman" w:hAnsi="Times New Roman" w:cs="Times New Roman"/>
          <w:bCs/>
          <w:sz w:val="24"/>
          <w:szCs w:val="24"/>
        </w:rPr>
        <w:tab/>
      </w:r>
      <w:r w:rsidRPr="009F40D6">
        <w:rPr>
          <w:rFonts w:ascii="Times New Roman" w:hAnsi="Times New Roman" w:cs="Times New Roman"/>
          <w:bCs/>
          <w:i/>
          <w:sz w:val="24"/>
          <w:szCs w:val="24"/>
        </w:rPr>
        <w:t xml:space="preserve">Anşar’ın kudreti </w:t>
      </w:r>
      <w:proofErr w:type="gramStart"/>
      <w:r w:rsidRPr="009F40D6">
        <w:rPr>
          <w:rFonts w:ascii="Times New Roman" w:hAnsi="Times New Roman" w:cs="Times New Roman"/>
          <w:bCs/>
          <w:i/>
          <w:sz w:val="24"/>
          <w:szCs w:val="24"/>
        </w:rPr>
        <w:t>ile,</w:t>
      </w:r>
      <w:proofErr w:type="gramEnd"/>
      <w:r w:rsidRPr="009F40D6">
        <w:rPr>
          <w:rFonts w:ascii="Times New Roman" w:hAnsi="Times New Roman" w:cs="Times New Roman"/>
          <w:bCs/>
          <w:i/>
          <w:sz w:val="24"/>
          <w:szCs w:val="24"/>
        </w:rPr>
        <w:t xml:space="preserve"> efendim, Yahuda</w:t>
      </w:r>
      <w:r w:rsidR="00767869">
        <w:rPr>
          <w:rFonts w:ascii="Times New Roman" w:hAnsi="Times New Roman" w:cs="Times New Roman"/>
          <w:bCs/>
          <w:i/>
          <w:sz w:val="24"/>
          <w:szCs w:val="24"/>
        </w:rPr>
        <w:t>’da</w:t>
      </w:r>
      <w:r w:rsidRPr="009F40D6">
        <w:rPr>
          <w:rFonts w:ascii="Times New Roman" w:hAnsi="Times New Roman" w:cs="Times New Roman"/>
          <w:bCs/>
          <w:i/>
          <w:sz w:val="24"/>
          <w:szCs w:val="24"/>
        </w:rPr>
        <w:t>ki Hizkiya’nın memleketi</w:t>
      </w:r>
      <w:r w:rsidR="00E5791F" w:rsidRPr="009F40D6">
        <w:rPr>
          <w:rFonts w:ascii="Times New Roman" w:hAnsi="Times New Roman" w:cs="Times New Roman"/>
          <w:bCs/>
          <w:i/>
          <w:sz w:val="24"/>
          <w:szCs w:val="24"/>
        </w:rPr>
        <w:t xml:space="preserve">  </w:t>
      </w:r>
      <w:r w:rsidR="00E5791F" w:rsidRPr="00767869">
        <w:rPr>
          <w:rFonts w:ascii="Times New Roman" w:hAnsi="Times New Roman" w:cs="Times New Roman"/>
          <w:b/>
          <w:bCs/>
          <w:i/>
          <w:sz w:val="24"/>
          <w:szCs w:val="24"/>
        </w:rPr>
        <w:t>(</w:t>
      </w:r>
      <w:r w:rsidR="00E5791F" w:rsidRPr="00767869">
        <w:rPr>
          <w:rFonts w:ascii="Times New Roman" w:hAnsi="Times New Roman" w:cs="Times New Roman"/>
          <w:b/>
          <w:bCs/>
          <w:sz w:val="24"/>
          <w:szCs w:val="24"/>
        </w:rPr>
        <w:t xml:space="preserve">[šá </w:t>
      </w:r>
      <w:r w:rsidR="00E5791F" w:rsidRPr="00767869">
        <w:rPr>
          <w:rFonts w:ascii="Times New Roman" w:hAnsi="Times New Roman" w:cs="Times New Roman"/>
          <w:b/>
          <w:bCs/>
          <w:sz w:val="24"/>
          <w:szCs w:val="24"/>
          <w:vertAlign w:val="superscript"/>
        </w:rPr>
        <w:t>m</w:t>
      </w:r>
      <w:r w:rsidR="00E5791F" w:rsidRPr="00767869">
        <w:rPr>
          <w:rFonts w:ascii="Times New Roman" w:hAnsi="Times New Roman" w:cs="Times New Roman"/>
          <w:b/>
          <w:bCs/>
          <w:sz w:val="24"/>
          <w:szCs w:val="24"/>
        </w:rPr>
        <w:t>Ḫa-za-qi-j] a-a-u KUR Ja-u-da-a-a)</w:t>
      </w:r>
      <w:r w:rsidR="00E5791F" w:rsidRPr="009F40D6">
        <w:rPr>
          <w:rFonts w:ascii="Times New Roman" w:hAnsi="Times New Roman" w:cs="Times New Roman"/>
          <w:bCs/>
          <w:sz w:val="24"/>
          <w:szCs w:val="24"/>
        </w:rPr>
        <w:t xml:space="preserve"> </w:t>
      </w:r>
      <w:r w:rsidRPr="009F40D6">
        <w:rPr>
          <w:rFonts w:ascii="Times New Roman" w:hAnsi="Times New Roman" w:cs="Times New Roman"/>
          <w:bCs/>
          <w:i/>
          <w:sz w:val="24"/>
          <w:szCs w:val="24"/>
        </w:rPr>
        <w:t>…gibi</w:t>
      </w:r>
    </w:p>
    <w:p w:rsidR="007E5448" w:rsidRPr="009F40D6" w:rsidRDefault="007E5448" w:rsidP="00FB493C">
      <w:pPr>
        <w:jc w:val="both"/>
        <w:rPr>
          <w:rFonts w:ascii="Times New Roman" w:hAnsi="Times New Roman" w:cs="Times New Roman"/>
          <w:bCs/>
          <w:i/>
          <w:sz w:val="24"/>
          <w:szCs w:val="24"/>
        </w:rPr>
      </w:pPr>
      <w:r w:rsidRPr="009F40D6">
        <w:rPr>
          <w:rFonts w:ascii="Times New Roman" w:hAnsi="Times New Roman" w:cs="Times New Roman"/>
          <w:bCs/>
          <w:sz w:val="24"/>
          <w:szCs w:val="24"/>
        </w:rPr>
        <w:tab/>
      </w:r>
      <w:r w:rsidRPr="009F40D6">
        <w:rPr>
          <w:rFonts w:ascii="Times New Roman" w:hAnsi="Times New Roman" w:cs="Times New Roman"/>
          <w:bCs/>
          <w:i/>
          <w:sz w:val="24"/>
          <w:szCs w:val="24"/>
        </w:rPr>
        <w:t xml:space="preserve">Azekah kenti, onun kalesi, benim sınırım ve Yahuda memleketi </w:t>
      </w:r>
      <w:r w:rsidR="00E5791F" w:rsidRPr="00767869">
        <w:rPr>
          <w:rFonts w:ascii="Times New Roman" w:hAnsi="Times New Roman" w:cs="Times New Roman"/>
          <w:b/>
          <w:bCs/>
          <w:i/>
          <w:sz w:val="24"/>
          <w:szCs w:val="24"/>
        </w:rPr>
        <w:t>(</w:t>
      </w:r>
      <w:r w:rsidR="00E5791F" w:rsidRPr="00767869">
        <w:rPr>
          <w:rFonts w:ascii="Times New Roman" w:hAnsi="Times New Roman" w:cs="Times New Roman"/>
          <w:b/>
          <w:bCs/>
          <w:sz w:val="24"/>
          <w:szCs w:val="24"/>
        </w:rPr>
        <w:t xml:space="preserve">KUR Ja-u-di </w:t>
      </w:r>
      <w:proofErr w:type="gramStart"/>
      <w:r w:rsidR="00E5791F" w:rsidRPr="00767869">
        <w:rPr>
          <w:rFonts w:ascii="Times New Roman" w:hAnsi="Times New Roman" w:cs="Times New Roman"/>
          <w:b/>
          <w:bCs/>
          <w:sz w:val="24"/>
          <w:szCs w:val="24"/>
        </w:rPr>
        <w:t>[</w:t>
      </w:r>
      <w:proofErr w:type="gramEnd"/>
      <w:r w:rsidR="00E5791F" w:rsidRPr="00767869">
        <w:rPr>
          <w:rFonts w:ascii="Times New Roman" w:hAnsi="Times New Roman" w:cs="Times New Roman"/>
          <w:b/>
          <w:bCs/>
          <w:sz w:val="24"/>
          <w:szCs w:val="24"/>
        </w:rPr>
        <w:t>…)</w:t>
      </w:r>
      <w:r w:rsidR="00E5791F" w:rsidRPr="009F40D6">
        <w:rPr>
          <w:rFonts w:ascii="Times New Roman" w:hAnsi="Times New Roman" w:cs="Times New Roman"/>
          <w:bCs/>
          <w:i/>
          <w:sz w:val="24"/>
          <w:szCs w:val="24"/>
        </w:rPr>
        <w:t xml:space="preserve"> </w:t>
      </w:r>
      <w:r w:rsidRPr="009F40D6">
        <w:rPr>
          <w:rFonts w:ascii="Times New Roman" w:hAnsi="Times New Roman" w:cs="Times New Roman"/>
          <w:bCs/>
          <w:i/>
          <w:sz w:val="24"/>
          <w:szCs w:val="24"/>
        </w:rPr>
        <w:t>arasında olan</w:t>
      </w:r>
    </w:p>
    <w:p w:rsidR="007E5448" w:rsidRPr="009F40D6" w:rsidRDefault="00767869" w:rsidP="00C92878">
      <w:pPr>
        <w:ind w:firstLine="708"/>
        <w:jc w:val="both"/>
        <w:rPr>
          <w:rFonts w:ascii="Times New Roman" w:hAnsi="Times New Roman" w:cs="Times New Roman"/>
          <w:bCs/>
          <w:sz w:val="24"/>
          <w:szCs w:val="24"/>
        </w:rPr>
      </w:pPr>
      <w:r>
        <w:rPr>
          <w:rFonts w:ascii="Times New Roman" w:hAnsi="Times New Roman" w:cs="Times New Roman"/>
          <w:bCs/>
          <w:sz w:val="24"/>
          <w:szCs w:val="24"/>
        </w:rPr>
        <w:t xml:space="preserve">Sanherib’in saldırısı sonrası </w:t>
      </w:r>
      <w:r w:rsidR="007E5448" w:rsidRPr="009F40D6">
        <w:rPr>
          <w:rFonts w:ascii="Times New Roman" w:hAnsi="Times New Roman" w:cs="Times New Roman"/>
          <w:bCs/>
          <w:sz w:val="24"/>
          <w:szCs w:val="24"/>
        </w:rPr>
        <w:t>“</w:t>
      </w:r>
      <w:r w:rsidR="007E5448" w:rsidRPr="009F40D6">
        <w:rPr>
          <w:rFonts w:ascii="Times New Roman" w:hAnsi="Times New Roman" w:cs="Times New Roman"/>
          <w:bCs/>
          <w:i/>
          <w:sz w:val="24"/>
          <w:szCs w:val="24"/>
        </w:rPr>
        <w:t>Kudüs’te bir kuş gibi kafese kıstırılmış</w:t>
      </w:r>
      <w:r w:rsidR="007E5448" w:rsidRPr="009F40D6">
        <w:rPr>
          <w:rFonts w:ascii="Times New Roman" w:hAnsi="Times New Roman" w:cs="Times New Roman"/>
          <w:bCs/>
          <w:sz w:val="24"/>
          <w:szCs w:val="24"/>
        </w:rPr>
        <w:t>” olan Hizkiya</w:t>
      </w:r>
      <w:r>
        <w:rPr>
          <w:rFonts w:ascii="Times New Roman" w:hAnsi="Times New Roman" w:cs="Times New Roman"/>
          <w:bCs/>
          <w:sz w:val="24"/>
          <w:szCs w:val="24"/>
        </w:rPr>
        <w:t>,</w:t>
      </w:r>
      <w:r w:rsidR="007E5448" w:rsidRPr="009F40D6">
        <w:rPr>
          <w:rFonts w:ascii="Times New Roman" w:hAnsi="Times New Roman" w:cs="Times New Roman"/>
          <w:bCs/>
          <w:sz w:val="24"/>
          <w:szCs w:val="24"/>
        </w:rPr>
        <w:t xml:space="preserve"> Lakiş kentindeki Sanherib’e bir elçi göndererek </w:t>
      </w:r>
      <w:r w:rsidR="00625AF3">
        <w:rPr>
          <w:rFonts w:ascii="Times New Roman" w:hAnsi="Times New Roman" w:cs="Times New Roman"/>
          <w:bCs/>
          <w:sz w:val="24"/>
          <w:szCs w:val="24"/>
        </w:rPr>
        <w:t>krala</w:t>
      </w:r>
      <w:r w:rsidR="007E5448" w:rsidRPr="009F40D6">
        <w:rPr>
          <w:rFonts w:ascii="Times New Roman" w:hAnsi="Times New Roman" w:cs="Times New Roman"/>
          <w:bCs/>
          <w:sz w:val="24"/>
          <w:szCs w:val="24"/>
        </w:rPr>
        <w:t xml:space="preserve"> ordularını çekmesi karşılığında ne dilerse ödeyeceğini bildirmiştir</w:t>
      </w:r>
      <w:r w:rsidR="007E5448" w:rsidRPr="009F40D6">
        <w:rPr>
          <w:rFonts w:ascii="Times New Roman" w:hAnsi="Times New Roman" w:cs="Times New Roman"/>
          <w:bCs/>
          <w:sz w:val="24"/>
          <w:szCs w:val="24"/>
          <w:vertAlign w:val="superscript"/>
        </w:rPr>
        <w:footnoteReference w:id="65"/>
      </w:r>
      <w:r w:rsidR="00457566" w:rsidRPr="009F40D6">
        <w:rPr>
          <w:rFonts w:ascii="Times New Roman" w:hAnsi="Times New Roman" w:cs="Times New Roman"/>
          <w:bCs/>
          <w:sz w:val="24"/>
          <w:szCs w:val="24"/>
        </w:rPr>
        <w:t>:</w:t>
      </w:r>
    </w:p>
    <w:p w:rsidR="002C121A" w:rsidRPr="009F40D6" w:rsidRDefault="002C121A" w:rsidP="00C92878">
      <w:pPr>
        <w:ind w:firstLine="708"/>
        <w:jc w:val="both"/>
        <w:rPr>
          <w:rFonts w:ascii="Times New Roman" w:hAnsi="Times New Roman" w:cs="Times New Roman"/>
          <w:i/>
          <w:sz w:val="24"/>
          <w:szCs w:val="24"/>
        </w:rPr>
      </w:pPr>
      <w:r w:rsidRPr="009F40D6">
        <w:rPr>
          <w:rFonts w:ascii="Times New Roman" w:hAnsi="Times New Roman" w:cs="Times New Roman"/>
          <w:i/>
          <w:sz w:val="24"/>
          <w:szCs w:val="24"/>
        </w:rPr>
        <w:t>Boyunduruğuma girmeyi kabul etmeyen Yahudi Hizkiya’nın duvarlı, güçlü 46 şehrini, onların çevrelerindeki sayısız küçük şehirleri tırmanarak, kuşatarak, saldırarak, yürüyerek, tünelleri ve kanalları kuşattım ve onları aldım. 200.150 kişiyi, sayısız büyük ve küçük, erkek ve dişi, atlar, develer, eşekler, koyun ve keçiyi onlardan aldım ve yağmaladım. Onu kafesteki bir kuş gibi krallık şehri Kudüs’te yakaladım</w:t>
      </w:r>
      <w:r w:rsidRPr="009F40D6">
        <w:rPr>
          <w:rFonts w:ascii="Times New Roman" w:hAnsi="Times New Roman" w:cs="Times New Roman"/>
          <w:i/>
          <w:sz w:val="24"/>
          <w:szCs w:val="24"/>
          <w:vertAlign w:val="superscript"/>
        </w:rPr>
        <w:footnoteReference w:id="66"/>
      </w:r>
      <w:r w:rsidR="00625AF3">
        <w:rPr>
          <w:rFonts w:ascii="Times New Roman" w:hAnsi="Times New Roman" w:cs="Times New Roman"/>
          <w:i/>
          <w:sz w:val="24"/>
          <w:szCs w:val="24"/>
        </w:rPr>
        <w:t>.</w:t>
      </w:r>
    </w:p>
    <w:p w:rsidR="00C92878" w:rsidRDefault="00C92878" w:rsidP="00FB493C">
      <w:pPr>
        <w:jc w:val="both"/>
        <w:rPr>
          <w:rFonts w:ascii="Times New Roman" w:hAnsi="Times New Roman" w:cs="Times New Roman"/>
          <w:b/>
          <w:sz w:val="24"/>
          <w:szCs w:val="24"/>
        </w:rPr>
      </w:pPr>
    </w:p>
    <w:p w:rsidR="00C92878" w:rsidRDefault="00C92878" w:rsidP="00FB493C">
      <w:pPr>
        <w:jc w:val="both"/>
        <w:rPr>
          <w:rFonts w:ascii="Times New Roman" w:hAnsi="Times New Roman" w:cs="Times New Roman"/>
          <w:b/>
          <w:sz w:val="24"/>
          <w:szCs w:val="24"/>
        </w:rPr>
      </w:pPr>
    </w:p>
    <w:p w:rsidR="002C121A" w:rsidRPr="009573E7" w:rsidRDefault="002C121A" w:rsidP="009573E7">
      <w:pPr>
        <w:pStyle w:val="ListeParagraf"/>
        <w:numPr>
          <w:ilvl w:val="0"/>
          <w:numId w:val="1"/>
        </w:numPr>
        <w:jc w:val="center"/>
        <w:rPr>
          <w:rFonts w:ascii="Times New Roman" w:hAnsi="Times New Roman" w:cs="Times New Roman"/>
          <w:b/>
          <w:sz w:val="24"/>
          <w:szCs w:val="24"/>
        </w:rPr>
      </w:pPr>
      <w:r w:rsidRPr="009573E7">
        <w:rPr>
          <w:rFonts w:ascii="Times New Roman" w:hAnsi="Times New Roman" w:cs="Times New Roman"/>
          <w:b/>
          <w:sz w:val="24"/>
          <w:szCs w:val="24"/>
        </w:rPr>
        <w:lastRenderedPageBreak/>
        <w:t>Ninive Saray</w:t>
      </w:r>
      <w:r w:rsidR="00C92878" w:rsidRPr="009573E7">
        <w:rPr>
          <w:rFonts w:ascii="Times New Roman" w:hAnsi="Times New Roman" w:cs="Times New Roman"/>
          <w:b/>
          <w:sz w:val="24"/>
          <w:szCs w:val="24"/>
        </w:rPr>
        <w:t>ı</w:t>
      </w:r>
      <w:r w:rsidRPr="009573E7">
        <w:rPr>
          <w:rFonts w:ascii="Times New Roman" w:hAnsi="Times New Roman" w:cs="Times New Roman"/>
          <w:b/>
          <w:sz w:val="24"/>
          <w:szCs w:val="24"/>
        </w:rPr>
        <w:t xml:space="preserve"> </w:t>
      </w:r>
      <w:r w:rsidR="000067EA" w:rsidRPr="009573E7">
        <w:rPr>
          <w:rFonts w:ascii="Times New Roman" w:hAnsi="Times New Roman" w:cs="Times New Roman"/>
          <w:b/>
          <w:sz w:val="24"/>
          <w:szCs w:val="24"/>
        </w:rPr>
        <w:t>D</w:t>
      </w:r>
      <w:r w:rsidR="00C92878" w:rsidRPr="009573E7">
        <w:rPr>
          <w:rFonts w:ascii="Times New Roman" w:hAnsi="Times New Roman" w:cs="Times New Roman"/>
          <w:b/>
          <w:sz w:val="24"/>
          <w:szCs w:val="24"/>
        </w:rPr>
        <w:t>uvar</w:t>
      </w:r>
      <w:r w:rsidRPr="009573E7">
        <w:rPr>
          <w:rFonts w:ascii="Times New Roman" w:hAnsi="Times New Roman" w:cs="Times New Roman"/>
          <w:b/>
          <w:sz w:val="24"/>
          <w:szCs w:val="24"/>
        </w:rPr>
        <w:t xml:space="preserve"> Kabartmaları</w:t>
      </w:r>
    </w:p>
    <w:p w:rsidR="00F0050C" w:rsidRPr="009F40D6" w:rsidRDefault="002C121A" w:rsidP="00767869">
      <w:pPr>
        <w:ind w:firstLine="708"/>
        <w:jc w:val="both"/>
        <w:rPr>
          <w:rFonts w:ascii="Times New Roman" w:hAnsi="Times New Roman" w:cs="Times New Roman"/>
          <w:sz w:val="24"/>
          <w:szCs w:val="24"/>
        </w:rPr>
      </w:pPr>
      <w:r w:rsidRPr="009F40D6">
        <w:rPr>
          <w:rFonts w:ascii="Times New Roman" w:hAnsi="Times New Roman" w:cs="Times New Roman"/>
          <w:sz w:val="24"/>
          <w:szCs w:val="24"/>
        </w:rPr>
        <w:t>Sanherib’in</w:t>
      </w:r>
      <w:r w:rsidR="00767869">
        <w:rPr>
          <w:rFonts w:ascii="Times New Roman" w:hAnsi="Times New Roman" w:cs="Times New Roman"/>
          <w:sz w:val="24"/>
          <w:szCs w:val="24"/>
        </w:rPr>
        <w:t xml:space="preserve"> M.Ö.</w:t>
      </w:r>
      <w:r w:rsidR="009019E3" w:rsidRPr="009F40D6">
        <w:rPr>
          <w:rFonts w:ascii="Times New Roman" w:hAnsi="Times New Roman" w:cs="Times New Roman"/>
          <w:sz w:val="24"/>
          <w:szCs w:val="24"/>
        </w:rPr>
        <w:t xml:space="preserve"> 701 yılında düzenlediği </w:t>
      </w:r>
      <w:r w:rsidRPr="009F40D6">
        <w:rPr>
          <w:rFonts w:ascii="Times New Roman" w:hAnsi="Times New Roman" w:cs="Times New Roman"/>
          <w:sz w:val="24"/>
          <w:szCs w:val="24"/>
        </w:rPr>
        <w:t>Lakiş kenti kuşatmasını</w:t>
      </w:r>
      <w:r w:rsidR="009019E3" w:rsidRPr="009F40D6">
        <w:rPr>
          <w:rStyle w:val="DipnotBavurusu"/>
          <w:rFonts w:ascii="Times New Roman" w:hAnsi="Times New Roman" w:cs="Times New Roman"/>
          <w:sz w:val="24"/>
          <w:szCs w:val="24"/>
        </w:rPr>
        <w:footnoteReference w:id="67"/>
      </w:r>
      <w:r w:rsidRPr="009F40D6">
        <w:rPr>
          <w:rFonts w:ascii="Times New Roman" w:hAnsi="Times New Roman" w:cs="Times New Roman"/>
          <w:sz w:val="24"/>
          <w:szCs w:val="24"/>
        </w:rPr>
        <w:t xml:space="preserve"> ve tahtında oturur haldeki Asur kralını Lakiş kentinden getirilen tutsakları kabul ederken</w:t>
      </w:r>
      <w:r w:rsidRPr="009F40D6">
        <w:rPr>
          <w:rFonts w:ascii="Times New Roman" w:hAnsi="Times New Roman" w:cs="Times New Roman"/>
          <w:sz w:val="24"/>
          <w:szCs w:val="24"/>
          <w:vertAlign w:val="superscript"/>
        </w:rPr>
        <w:footnoteReference w:id="68"/>
      </w:r>
      <w:r w:rsidRPr="009F40D6">
        <w:rPr>
          <w:rFonts w:ascii="Times New Roman" w:hAnsi="Times New Roman" w:cs="Times New Roman"/>
          <w:sz w:val="24"/>
          <w:szCs w:val="24"/>
        </w:rPr>
        <w:t xml:space="preserve"> gösteren</w:t>
      </w:r>
      <w:r w:rsidR="00767869">
        <w:rPr>
          <w:rFonts w:ascii="Times New Roman" w:hAnsi="Times New Roman" w:cs="Times New Roman"/>
          <w:sz w:val="24"/>
          <w:szCs w:val="24"/>
        </w:rPr>
        <w:t xml:space="preserve"> Ninive sarayı</w:t>
      </w:r>
      <w:r w:rsidRPr="009F40D6">
        <w:rPr>
          <w:rFonts w:ascii="Times New Roman" w:hAnsi="Times New Roman" w:cs="Times New Roman"/>
          <w:sz w:val="24"/>
          <w:szCs w:val="24"/>
        </w:rPr>
        <w:t xml:space="preserve"> duvar kabartmaları oldukça ilgi çekidir.</w:t>
      </w:r>
      <w:r w:rsidR="00767869">
        <w:rPr>
          <w:rFonts w:ascii="Times New Roman" w:hAnsi="Times New Roman" w:cs="Times New Roman"/>
          <w:sz w:val="24"/>
          <w:szCs w:val="24"/>
        </w:rPr>
        <w:t xml:space="preserve"> Söz konusu kabartmalar British Museum’da sergilenmektedir.</w:t>
      </w:r>
    </w:p>
    <w:p w:rsidR="00E33799" w:rsidRDefault="003F0216" w:rsidP="003F0216">
      <w:pPr>
        <w:jc w:val="center"/>
        <w:rPr>
          <w:rFonts w:ascii="Times New Roman" w:hAnsi="Times New Roman" w:cs="Times New Roman"/>
          <w:sz w:val="24"/>
          <w:szCs w:val="24"/>
        </w:rPr>
      </w:pPr>
      <w:r w:rsidRPr="009F40D6">
        <w:rPr>
          <w:rFonts w:ascii="Times New Roman" w:hAnsi="Times New Roman" w:cs="Times New Roman"/>
          <w:noProof/>
          <w:lang w:val="en-US"/>
        </w:rPr>
        <w:drawing>
          <wp:inline distT="0" distB="0" distL="0" distR="0" wp14:anchorId="546ADC45" wp14:editId="22911591">
            <wp:extent cx="3628339" cy="2055571"/>
            <wp:effectExtent l="0" t="0" r="0" b="190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635034" cy="2059364"/>
                    </a:xfrm>
                    <a:prstGeom prst="rect">
                      <a:avLst/>
                    </a:prstGeom>
                  </pic:spPr>
                </pic:pic>
              </a:graphicData>
            </a:graphic>
          </wp:inline>
        </w:drawing>
      </w:r>
    </w:p>
    <w:p w:rsidR="001C13F4" w:rsidRPr="009F40D6" w:rsidRDefault="001C13F4" w:rsidP="003F0216">
      <w:pPr>
        <w:jc w:val="center"/>
        <w:rPr>
          <w:rFonts w:ascii="Times New Roman" w:hAnsi="Times New Roman" w:cs="Times New Roman"/>
          <w:sz w:val="24"/>
          <w:szCs w:val="24"/>
        </w:rPr>
      </w:pPr>
      <w:r>
        <w:rPr>
          <w:rFonts w:ascii="Times New Roman" w:hAnsi="Times New Roman" w:cs="Times New Roman"/>
          <w:sz w:val="24"/>
          <w:szCs w:val="24"/>
        </w:rPr>
        <w:t>Resim 1</w:t>
      </w:r>
      <w:r w:rsidR="00E074D1">
        <w:rPr>
          <w:rFonts w:ascii="Times New Roman" w:hAnsi="Times New Roman" w:cs="Times New Roman"/>
          <w:sz w:val="24"/>
          <w:szCs w:val="24"/>
        </w:rPr>
        <w:t>2</w:t>
      </w:r>
      <w:r>
        <w:rPr>
          <w:rStyle w:val="DipnotBavurusu"/>
          <w:rFonts w:ascii="Times New Roman" w:hAnsi="Times New Roman" w:cs="Times New Roman"/>
          <w:sz w:val="24"/>
          <w:szCs w:val="24"/>
        </w:rPr>
        <w:footnoteReference w:id="69"/>
      </w:r>
    </w:p>
    <w:p w:rsidR="002123FA" w:rsidRDefault="00AB0C2D" w:rsidP="002123FA">
      <w:pPr>
        <w:jc w:val="center"/>
        <w:rPr>
          <w:rFonts w:ascii="Times New Roman" w:hAnsi="Times New Roman" w:cs="Times New Roman"/>
          <w:sz w:val="24"/>
          <w:szCs w:val="24"/>
        </w:rPr>
      </w:pPr>
      <w:r w:rsidRPr="009F40D6">
        <w:rPr>
          <w:rFonts w:ascii="Times New Roman" w:hAnsi="Times New Roman" w:cs="Times New Roman"/>
          <w:noProof/>
          <w:sz w:val="24"/>
          <w:szCs w:val="24"/>
          <w:lang w:val="en-US"/>
        </w:rPr>
        <w:drawing>
          <wp:inline distT="0" distB="0" distL="0" distR="0" wp14:anchorId="32F50EA1" wp14:editId="7E3EFDBE">
            <wp:extent cx="4059936" cy="2216404"/>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71338" cy="2222628"/>
                    </a:xfrm>
                    <a:prstGeom prst="rect">
                      <a:avLst/>
                    </a:prstGeom>
                    <a:noFill/>
                    <a:ln>
                      <a:noFill/>
                    </a:ln>
                  </pic:spPr>
                </pic:pic>
              </a:graphicData>
            </a:graphic>
          </wp:inline>
        </w:drawing>
      </w:r>
    </w:p>
    <w:p w:rsidR="001C13F4" w:rsidRPr="009F40D6" w:rsidRDefault="001C13F4" w:rsidP="002123FA">
      <w:pPr>
        <w:jc w:val="center"/>
        <w:rPr>
          <w:rFonts w:ascii="Times New Roman" w:hAnsi="Times New Roman" w:cs="Times New Roman"/>
          <w:sz w:val="24"/>
          <w:szCs w:val="24"/>
        </w:rPr>
      </w:pPr>
      <w:r>
        <w:rPr>
          <w:rFonts w:ascii="Times New Roman" w:hAnsi="Times New Roman" w:cs="Times New Roman"/>
          <w:sz w:val="24"/>
          <w:szCs w:val="24"/>
        </w:rPr>
        <w:t xml:space="preserve">Resim </w:t>
      </w:r>
      <w:r w:rsidR="00E074D1">
        <w:rPr>
          <w:rFonts w:ascii="Times New Roman" w:hAnsi="Times New Roman" w:cs="Times New Roman"/>
          <w:sz w:val="24"/>
          <w:szCs w:val="24"/>
        </w:rPr>
        <w:t>13</w:t>
      </w:r>
      <w:r>
        <w:rPr>
          <w:rStyle w:val="DipnotBavurusu"/>
          <w:rFonts w:ascii="Times New Roman" w:hAnsi="Times New Roman" w:cs="Times New Roman"/>
          <w:sz w:val="24"/>
          <w:szCs w:val="24"/>
        </w:rPr>
        <w:footnoteReference w:id="70"/>
      </w:r>
    </w:p>
    <w:p w:rsidR="001C13F4" w:rsidRDefault="00AB0C2D" w:rsidP="00AB0C2D">
      <w:pPr>
        <w:rPr>
          <w:rFonts w:ascii="Times New Roman" w:hAnsi="Times New Roman" w:cs="Times New Roman"/>
          <w:sz w:val="24"/>
          <w:szCs w:val="24"/>
        </w:rPr>
      </w:pPr>
      <w:r w:rsidRPr="009F40D6">
        <w:rPr>
          <w:rFonts w:ascii="Times New Roman" w:hAnsi="Times New Roman" w:cs="Times New Roman"/>
          <w:noProof/>
          <w:sz w:val="24"/>
          <w:szCs w:val="24"/>
          <w:lang w:val="en-US"/>
        </w:rPr>
        <w:lastRenderedPageBreak/>
        <w:drawing>
          <wp:inline distT="0" distB="0" distL="0" distR="0" wp14:anchorId="51995842" wp14:editId="02DBCDF2">
            <wp:extent cx="1389888" cy="2303519"/>
            <wp:effectExtent l="0" t="0" r="1270" b="1905"/>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92125" cy="2307227"/>
                    </a:xfrm>
                    <a:prstGeom prst="rect">
                      <a:avLst/>
                    </a:prstGeom>
                    <a:noFill/>
                    <a:ln>
                      <a:noFill/>
                    </a:ln>
                  </pic:spPr>
                </pic:pic>
              </a:graphicData>
            </a:graphic>
          </wp:inline>
        </w:drawing>
      </w:r>
      <w:r w:rsidRPr="009F40D6">
        <w:rPr>
          <w:rFonts w:ascii="Times New Roman" w:hAnsi="Times New Roman" w:cs="Times New Roman"/>
          <w:sz w:val="24"/>
          <w:szCs w:val="24"/>
        </w:rPr>
        <w:tab/>
      </w:r>
      <w:r w:rsidRPr="009F40D6">
        <w:rPr>
          <w:rFonts w:ascii="Times New Roman" w:hAnsi="Times New Roman" w:cs="Times New Roman"/>
          <w:sz w:val="24"/>
          <w:szCs w:val="24"/>
        </w:rPr>
        <w:tab/>
      </w:r>
      <w:r w:rsidRPr="009F40D6">
        <w:rPr>
          <w:rFonts w:ascii="Times New Roman" w:hAnsi="Times New Roman" w:cs="Times New Roman"/>
          <w:sz w:val="24"/>
          <w:szCs w:val="24"/>
        </w:rPr>
        <w:tab/>
        <w:t xml:space="preserve">  </w:t>
      </w:r>
      <w:r w:rsidR="00A27167" w:rsidRPr="009F40D6">
        <w:rPr>
          <w:rFonts w:ascii="Times New Roman" w:hAnsi="Times New Roman" w:cs="Times New Roman"/>
          <w:noProof/>
          <w:sz w:val="24"/>
          <w:szCs w:val="24"/>
          <w:lang w:val="en-US"/>
        </w:rPr>
        <w:drawing>
          <wp:inline distT="0" distB="0" distL="0" distR="0" wp14:anchorId="45787AF4" wp14:editId="3A11CBC5">
            <wp:extent cx="1653235" cy="2256520"/>
            <wp:effectExtent l="0" t="0" r="4445"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57058" cy="2261738"/>
                    </a:xfrm>
                    <a:prstGeom prst="rect">
                      <a:avLst/>
                    </a:prstGeom>
                    <a:noFill/>
                    <a:ln>
                      <a:noFill/>
                    </a:ln>
                  </pic:spPr>
                </pic:pic>
              </a:graphicData>
            </a:graphic>
          </wp:inline>
        </w:drawing>
      </w:r>
    </w:p>
    <w:p w:rsidR="00AB0C2D" w:rsidRPr="009F40D6" w:rsidRDefault="001C13F4" w:rsidP="00AB0C2D">
      <w:pPr>
        <w:rPr>
          <w:rFonts w:ascii="Times New Roman" w:hAnsi="Times New Roman" w:cs="Times New Roman"/>
          <w:sz w:val="24"/>
          <w:szCs w:val="24"/>
        </w:rPr>
      </w:pPr>
      <w:r>
        <w:rPr>
          <w:rFonts w:ascii="Times New Roman" w:hAnsi="Times New Roman" w:cs="Times New Roman"/>
          <w:sz w:val="24"/>
          <w:szCs w:val="24"/>
        </w:rPr>
        <w:t xml:space="preserve">  Resim </w:t>
      </w:r>
      <w:r w:rsidR="00E074D1">
        <w:rPr>
          <w:rFonts w:ascii="Times New Roman" w:hAnsi="Times New Roman" w:cs="Times New Roman"/>
          <w:sz w:val="24"/>
          <w:szCs w:val="24"/>
        </w:rPr>
        <w:t>14</w:t>
      </w:r>
      <w:r>
        <w:rPr>
          <w:rStyle w:val="DipnotBavurusu"/>
          <w:rFonts w:ascii="Times New Roman" w:hAnsi="Times New Roman" w:cs="Times New Roman"/>
          <w:sz w:val="24"/>
          <w:szCs w:val="24"/>
        </w:rPr>
        <w:footnoteReference w:id="71"/>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Resim </w:t>
      </w:r>
      <w:r w:rsidR="00E074D1">
        <w:rPr>
          <w:rFonts w:ascii="Times New Roman" w:hAnsi="Times New Roman" w:cs="Times New Roman"/>
          <w:sz w:val="24"/>
          <w:szCs w:val="24"/>
        </w:rPr>
        <w:t>15</w:t>
      </w:r>
      <w:r>
        <w:rPr>
          <w:rStyle w:val="DipnotBavurusu"/>
          <w:rFonts w:ascii="Times New Roman" w:hAnsi="Times New Roman" w:cs="Times New Roman"/>
          <w:sz w:val="24"/>
          <w:szCs w:val="24"/>
        </w:rPr>
        <w:footnoteReference w:id="72"/>
      </w:r>
    </w:p>
    <w:p w:rsidR="00AB0C2D" w:rsidRPr="009F40D6" w:rsidRDefault="00AB0C2D" w:rsidP="00AB0C2D">
      <w:pPr>
        <w:rPr>
          <w:rFonts w:ascii="Times New Roman" w:hAnsi="Times New Roman" w:cs="Times New Roman"/>
          <w:sz w:val="24"/>
          <w:szCs w:val="24"/>
        </w:rPr>
      </w:pPr>
      <w:r w:rsidRPr="009F40D6">
        <w:rPr>
          <w:rFonts w:ascii="Times New Roman" w:hAnsi="Times New Roman" w:cs="Times New Roman"/>
          <w:noProof/>
          <w:sz w:val="24"/>
          <w:szCs w:val="24"/>
          <w:lang w:val="en-US"/>
        </w:rPr>
        <w:drawing>
          <wp:inline distT="0" distB="0" distL="0" distR="0" wp14:anchorId="57C308FA" wp14:editId="703C3270">
            <wp:extent cx="1909267" cy="1644391"/>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13287" cy="1647853"/>
                    </a:xfrm>
                    <a:prstGeom prst="rect">
                      <a:avLst/>
                    </a:prstGeom>
                    <a:noFill/>
                    <a:ln>
                      <a:noFill/>
                    </a:ln>
                  </pic:spPr>
                </pic:pic>
              </a:graphicData>
            </a:graphic>
          </wp:inline>
        </w:drawing>
      </w:r>
      <w:r w:rsidRPr="009F40D6">
        <w:rPr>
          <w:rFonts w:ascii="Times New Roman" w:hAnsi="Times New Roman" w:cs="Times New Roman"/>
          <w:sz w:val="24"/>
          <w:szCs w:val="24"/>
        </w:rPr>
        <w:t xml:space="preserve">  </w:t>
      </w:r>
      <w:r w:rsidR="003200A9">
        <w:rPr>
          <w:rFonts w:ascii="Times New Roman" w:hAnsi="Times New Roman" w:cs="Times New Roman"/>
          <w:sz w:val="24"/>
          <w:szCs w:val="24"/>
        </w:rPr>
        <w:tab/>
      </w:r>
      <w:r w:rsidR="003200A9">
        <w:rPr>
          <w:rFonts w:ascii="Times New Roman" w:hAnsi="Times New Roman" w:cs="Times New Roman"/>
          <w:sz w:val="24"/>
          <w:szCs w:val="24"/>
        </w:rPr>
        <w:tab/>
      </w:r>
      <w:r w:rsidRPr="009F40D6">
        <w:rPr>
          <w:rFonts w:ascii="Times New Roman" w:hAnsi="Times New Roman" w:cs="Times New Roman"/>
          <w:sz w:val="24"/>
          <w:szCs w:val="24"/>
        </w:rPr>
        <w:t xml:space="preserve">  </w:t>
      </w:r>
      <w:r w:rsidRPr="009F40D6">
        <w:rPr>
          <w:rFonts w:ascii="Times New Roman" w:hAnsi="Times New Roman" w:cs="Times New Roman"/>
          <w:noProof/>
          <w:lang w:val="en-US"/>
        </w:rPr>
        <w:drawing>
          <wp:inline distT="0" distB="0" distL="0" distR="0" wp14:anchorId="5067E7CD" wp14:editId="3D3479B7">
            <wp:extent cx="2126877" cy="1477670"/>
            <wp:effectExtent l="0" t="0" r="6985" b="825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129057" cy="1479184"/>
                    </a:xfrm>
                    <a:prstGeom prst="rect">
                      <a:avLst/>
                    </a:prstGeom>
                  </pic:spPr>
                </pic:pic>
              </a:graphicData>
            </a:graphic>
          </wp:inline>
        </w:drawing>
      </w:r>
    </w:p>
    <w:p w:rsidR="001C13F4" w:rsidRDefault="001C13F4" w:rsidP="00AB0C2D">
      <w:pPr>
        <w:rPr>
          <w:rFonts w:ascii="Times New Roman" w:hAnsi="Times New Roman" w:cs="Times New Roman"/>
          <w:sz w:val="24"/>
          <w:szCs w:val="24"/>
        </w:rPr>
      </w:pPr>
      <w:r>
        <w:rPr>
          <w:rFonts w:ascii="Times New Roman" w:hAnsi="Times New Roman" w:cs="Times New Roman"/>
          <w:sz w:val="24"/>
          <w:szCs w:val="24"/>
        </w:rPr>
        <w:t xml:space="preserve">Resim </w:t>
      </w:r>
      <w:r w:rsidR="00E074D1">
        <w:rPr>
          <w:rFonts w:ascii="Times New Roman" w:hAnsi="Times New Roman" w:cs="Times New Roman"/>
          <w:sz w:val="24"/>
          <w:szCs w:val="24"/>
        </w:rPr>
        <w:t>16</w:t>
      </w:r>
      <w:r w:rsidR="003200A9">
        <w:rPr>
          <w:rStyle w:val="DipnotBavurusu"/>
          <w:rFonts w:ascii="Times New Roman" w:hAnsi="Times New Roman" w:cs="Times New Roman"/>
          <w:sz w:val="24"/>
          <w:szCs w:val="24"/>
        </w:rPr>
        <w:footnoteReference w:id="73"/>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Resim </w:t>
      </w:r>
      <w:r w:rsidR="00E074D1">
        <w:rPr>
          <w:rFonts w:ascii="Times New Roman" w:hAnsi="Times New Roman" w:cs="Times New Roman"/>
          <w:sz w:val="24"/>
          <w:szCs w:val="24"/>
        </w:rPr>
        <w:t>17</w:t>
      </w:r>
      <w:r w:rsidR="003200A9">
        <w:rPr>
          <w:rStyle w:val="DipnotBavurusu"/>
          <w:rFonts w:ascii="Times New Roman" w:hAnsi="Times New Roman" w:cs="Times New Roman"/>
          <w:sz w:val="24"/>
          <w:szCs w:val="24"/>
        </w:rPr>
        <w:footnoteReference w:id="74"/>
      </w:r>
    </w:p>
    <w:p w:rsidR="00D947A2" w:rsidRPr="009F40D6" w:rsidRDefault="00D947A2" w:rsidP="003200A9">
      <w:pPr>
        <w:jc w:val="both"/>
        <w:rPr>
          <w:rFonts w:ascii="Times New Roman" w:hAnsi="Times New Roman" w:cs="Times New Roman"/>
          <w:sz w:val="24"/>
          <w:szCs w:val="24"/>
        </w:rPr>
      </w:pPr>
    </w:p>
    <w:p w:rsidR="00D947A2" w:rsidRPr="009F40D6" w:rsidRDefault="00A27167" w:rsidP="003200A9">
      <w:pPr>
        <w:jc w:val="both"/>
        <w:rPr>
          <w:rFonts w:ascii="Times New Roman" w:hAnsi="Times New Roman" w:cs="Times New Roman"/>
          <w:sz w:val="24"/>
          <w:szCs w:val="24"/>
        </w:rPr>
      </w:pPr>
      <w:r w:rsidRPr="009F40D6">
        <w:rPr>
          <w:rFonts w:ascii="Times New Roman" w:hAnsi="Times New Roman" w:cs="Times New Roman"/>
          <w:noProof/>
          <w:lang w:val="en-US"/>
        </w:rPr>
        <w:drawing>
          <wp:inline distT="0" distB="0" distL="0" distR="0" wp14:anchorId="16E7EAE8" wp14:editId="5A2B8B10">
            <wp:extent cx="1730697" cy="2326233"/>
            <wp:effectExtent l="0" t="0" r="3175"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34184" cy="2330920"/>
                    </a:xfrm>
                    <a:prstGeom prst="rect">
                      <a:avLst/>
                    </a:prstGeom>
                    <a:noFill/>
                    <a:ln>
                      <a:noFill/>
                    </a:ln>
                  </pic:spPr>
                </pic:pic>
              </a:graphicData>
            </a:graphic>
          </wp:inline>
        </w:drawing>
      </w:r>
      <w:r w:rsidRPr="009F40D6">
        <w:rPr>
          <w:rFonts w:ascii="Times New Roman" w:hAnsi="Times New Roman" w:cs="Times New Roman"/>
          <w:sz w:val="24"/>
          <w:szCs w:val="24"/>
        </w:rPr>
        <w:t xml:space="preserve">    </w:t>
      </w:r>
      <w:r w:rsidR="003200A9">
        <w:rPr>
          <w:rFonts w:ascii="Times New Roman" w:hAnsi="Times New Roman" w:cs="Times New Roman"/>
          <w:sz w:val="24"/>
          <w:szCs w:val="24"/>
        </w:rPr>
        <w:tab/>
      </w:r>
      <w:r w:rsidR="003200A9">
        <w:rPr>
          <w:rFonts w:ascii="Times New Roman" w:hAnsi="Times New Roman" w:cs="Times New Roman"/>
          <w:sz w:val="24"/>
          <w:szCs w:val="24"/>
        </w:rPr>
        <w:tab/>
      </w:r>
      <w:r w:rsidRPr="009F40D6">
        <w:rPr>
          <w:rFonts w:ascii="Times New Roman" w:hAnsi="Times New Roman" w:cs="Times New Roman"/>
          <w:sz w:val="24"/>
          <w:szCs w:val="24"/>
        </w:rPr>
        <w:t xml:space="preserve">  </w:t>
      </w:r>
      <w:r w:rsidRPr="009F40D6">
        <w:rPr>
          <w:rFonts w:ascii="Times New Roman" w:hAnsi="Times New Roman" w:cs="Times New Roman"/>
          <w:noProof/>
          <w:sz w:val="24"/>
          <w:szCs w:val="24"/>
          <w:lang w:val="en-US"/>
        </w:rPr>
        <w:drawing>
          <wp:inline distT="0" distB="0" distL="0" distR="0" wp14:anchorId="5382DB46" wp14:editId="5E22ECF0">
            <wp:extent cx="1875293" cy="2048256"/>
            <wp:effectExtent l="0" t="0" r="0" b="9525"/>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78047" cy="2051264"/>
                    </a:xfrm>
                    <a:prstGeom prst="rect">
                      <a:avLst/>
                    </a:prstGeom>
                    <a:noFill/>
                    <a:ln>
                      <a:noFill/>
                    </a:ln>
                  </pic:spPr>
                </pic:pic>
              </a:graphicData>
            </a:graphic>
          </wp:inline>
        </w:drawing>
      </w:r>
    </w:p>
    <w:p w:rsidR="003A582B" w:rsidRDefault="003200A9" w:rsidP="00717F62">
      <w:pPr>
        <w:ind w:firstLine="708"/>
        <w:jc w:val="center"/>
        <w:rPr>
          <w:rFonts w:ascii="Times New Roman" w:hAnsi="Times New Roman" w:cs="Times New Roman"/>
          <w:sz w:val="24"/>
          <w:szCs w:val="24"/>
        </w:rPr>
      </w:pPr>
      <w:proofErr w:type="gramStart"/>
      <w:r>
        <w:rPr>
          <w:rFonts w:ascii="Times New Roman" w:hAnsi="Times New Roman" w:cs="Times New Roman"/>
          <w:sz w:val="24"/>
          <w:szCs w:val="24"/>
        </w:rPr>
        <w:t xml:space="preserve">Resim  </w:t>
      </w:r>
      <w:r w:rsidR="00E074D1">
        <w:rPr>
          <w:rFonts w:ascii="Times New Roman" w:hAnsi="Times New Roman" w:cs="Times New Roman"/>
          <w:sz w:val="24"/>
          <w:szCs w:val="24"/>
        </w:rPr>
        <w:t>18</w:t>
      </w:r>
      <w:proofErr w:type="gramEnd"/>
      <w:r>
        <w:rPr>
          <w:rStyle w:val="DipnotBavurusu"/>
          <w:rFonts w:ascii="Times New Roman" w:hAnsi="Times New Roman" w:cs="Times New Roman"/>
          <w:sz w:val="24"/>
          <w:szCs w:val="24"/>
        </w:rPr>
        <w:footnoteReference w:id="75"/>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Resim </w:t>
      </w:r>
      <w:r w:rsidR="00E074D1">
        <w:rPr>
          <w:rFonts w:ascii="Times New Roman" w:hAnsi="Times New Roman" w:cs="Times New Roman"/>
          <w:sz w:val="24"/>
          <w:szCs w:val="24"/>
        </w:rPr>
        <w:t>19</w:t>
      </w:r>
      <w:r>
        <w:rPr>
          <w:rStyle w:val="DipnotBavurusu"/>
          <w:rFonts w:ascii="Times New Roman" w:hAnsi="Times New Roman" w:cs="Times New Roman"/>
          <w:sz w:val="24"/>
          <w:szCs w:val="24"/>
        </w:rPr>
        <w:footnoteReference w:id="76"/>
      </w:r>
    </w:p>
    <w:p w:rsidR="009573E7" w:rsidRDefault="009573E7" w:rsidP="009573E7">
      <w:pPr>
        <w:pStyle w:val="ListeParagraf"/>
        <w:numPr>
          <w:ilvl w:val="0"/>
          <w:numId w:val="1"/>
        </w:numPr>
        <w:jc w:val="center"/>
        <w:rPr>
          <w:rFonts w:ascii="Times New Roman" w:hAnsi="Times New Roman" w:cs="Times New Roman"/>
          <w:b/>
          <w:sz w:val="24"/>
          <w:szCs w:val="24"/>
        </w:rPr>
      </w:pPr>
      <w:r>
        <w:rPr>
          <w:rFonts w:ascii="Times New Roman" w:hAnsi="Times New Roman" w:cs="Times New Roman"/>
          <w:b/>
          <w:sz w:val="24"/>
          <w:szCs w:val="24"/>
        </w:rPr>
        <w:lastRenderedPageBreak/>
        <w:t>“lmlk” Baskılı</w:t>
      </w:r>
      <w:r w:rsidR="00790269">
        <w:rPr>
          <w:rFonts w:ascii="Times New Roman" w:hAnsi="Times New Roman" w:cs="Times New Roman"/>
          <w:b/>
          <w:sz w:val="24"/>
          <w:szCs w:val="24"/>
        </w:rPr>
        <w:t xml:space="preserve"> Kralî</w:t>
      </w:r>
      <w:r>
        <w:rPr>
          <w:rFonts w:ascii="Times New Roman" w:hAnsi="Times New Roman" w:cs="Times New Roman"/>
          <w:b/>
          <w:sz w:val="24"/>
          <w:szCs w:val="24"/>
        </w:rPr>
        <w:t xml:space="preserve"> Mühür</w:t>
      </w:r>
      <w:r w:rsidR="004E0BA1">
        <w:rPr>
          <w:rFonts w:ascii="Times New Roman" w:hAnsi="Times New Roman" w:cs="Times New Roman"/>
          <w:b/>
          <w:sz w:val="24"/>
          <w:szCs w:val="24"/>
        </w:rPr>
        <w:t>-Saklama Küpü</w:t>
      </w:r>
    </w:p>
    <w:p w:rsidR="00790269" w:rsidRDefault="00790269" w:rsidP="00790269">
      <w:pPr>
        <w:jc w:val="center"/>
        <w:rPr>
          <w:rFonts w:ascii="Times New Roman" w:hAnsi="Times New Roman" w:cs="Times New Roman"/>
          <w:b/>
          <w:sz w:val="24"/>
          <w:szCs w:val="24"/>
        </w:rPr>
      </w:pPr>
    </w:p>
    <w:p w:rsidR="00790269" w:rsidRPr="00790269" w:rsidRDefault="00790269" w:rsidP="00790269">
      <w:pPr>
        <w:jc w:val="center"/>
        <w:rPr>
          <w:rFonts w:ascii="Times New Roman" w:hAnsi="Times New Roman" w:cs="Times New Roman"/>
          <w:b/>
          <w:sz w:val="24"/>
          <w:szCs w:val="24"/>
        </w:rPr>
      </w:pPr>
    </w:p>
    <w:p w:rsidR="009573E7" w:rsidRDefault="00790269" w:rsidP="009573E7">
      <w:pPr>
        <w:pStyle w:val="ListeParagraf"/>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extent cx="2209800" cy="1669126"/>
            <wp:effectExtent l="0" t="0" r="0" b="762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10557" cy="1669698"/>
                    </a:xfrm>
                    <a:prstGeom prst="rect">
                      <a:avLst/>
                    </a:prstGeom>
                    <a:noFill/>
                    <a:ln>
                      <a:noFill/>
                    </a:ln>
                  </pic:spPr>
                </pic:pic>
              </a:graphicData>
            </a:graphic>
          </wp:inline>
        </w:drawing>
      </w:r>
      <w:r>
        <w:rPr>
          <w:rFonts w:ascii="Times New Roman" w:hAnsi="Times New Roman" w:cs="Times New Roman"/>
          <w:b/>
          <w:sz w:val="24"/>
          <w:szCs w:val="24"/>
        </w:rPr>
        <w:t xml:space="preserve">     </w:t>
      </w:r>
      <w:r>
        <w:rPr>
          <w:rFonts w:ascii="Times New Roman" w:hAnsi="Times New Roman" w:cs="Times New Roman"/>
          <w:b/>
          <w:noProof/>
          <w:sz w:val="24"/>
          <w:szCs w:val="24"/>
          <w:lang w:val="en-US"/>
        </w:rPr>
        <w:drawing>
          <wp:inline distT="0" distB="0" distL="0" distR="0" wp14:anchorId="3C1D638E">
            <wp:extent cx="2355850" cy="1280557"/>
            <wp:effectExtent l="0" t="0" r="635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56892" cy="1281124"/>
                    </a:xfrm>
                    <a:prstGeom prst="rect">
                      <a:avLst/>
                    </a:prstGeom>
                    <a:noFill/>
                  </pic:spPr>
                </pic:pic>
              </a:graphicData>
            </a:graphic>
          </wp:inline>
        </w:drawing>
      </w:r>
    </w:p>
    <w:p w:rsidR="009573E7" w:rsidRDefault="009573E7" w:rsidP="009573E7">
      <w:pPr>
        <w:pStyle w:val="ListeParagraf"/>
        <w:rPr>
          <w:rFonts w:ascii="Times New Roman" w:hAnsi="Times New Roman" w:cs="Times New Roman"/>
          <w:b/>
          <w:sz w:val="24"/>
          <w:szCs w:val="24"/>
        </w:rPr>
      </w:pPr>
    </w:p>
    <w:p w:rsidR="00790269" w:rsidRDefault="00790269" w:rsidP="009573E7">
      <w:pPr>
        <w:pStyle w:val="ListeParagraf"/>
        <w:rPr>
          <w:rFonts w:ascii="Times New Roman" w:hAnsi="Times New Roman" w:cs="Times New Roman"/>
          <w:b/>
          <w:sz w:val="24"/>
          <w:szCs w:val="24"/>
        </w:rPr>
      </w:pPr>
    </w:p>
    <w:p w:rsidR="009573E7" w:rsidRDefault="00790269" w:rsidP="009573E7">
      <w:pPr>
        <w:pStyle w:val="ListeParagraf"/>
        <w:rPr>
          <w:rFonts w:ascii="Times New Roman" w:hAnsi="Times New Roman" w:cs="Times New Roman"/>
          <w:b/>
          <w:sz w:val="24"/>
          <w:szCs w:val="24"/>
        </w:rPr>
      </w:pPr>
      <w:r>
        <w:rPr>
          <w:rFonts w:ascii="Times New Roman" w:hAnsi="Times New Roman" w:cs="Times New Roman"/>
          <w:b/>
          <w:sz w:val="24"/>
          <w:szCs w:val="24"/>
        </w:rPr>
        <w:t>Resim 20</w:t>
      </w:r>
      <w:r>
        <w:rPr>
          <w:rStyle w:val="DipnotBavurusu"/>
          <w:rFonts w:ascii="Times New Roman" w:hAnsi="Times New Roman" w:cs="Times New Roman"/>
          <w:b/>
          <w:sz w:val="24"/>
          <w:szCs w:val="24"/>
        </w:rPr>
        <w:footnoteReference w:id="77"/>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Resim 21</w:t>
      </w:r>
      <w:r w:rsidR="004E0BA1">
        <w:rPr>
          <w:rStyle w:val="DipnotBavurusu"/>
          <w:rFonts w:ascii="Times New Roman" w:hAnsi="Times New Roman" w:cs="Times New Roman"/>
          <w:b/>
          <w:sz w:val="24"/>
          <w:szCs w:val="24"/>
        </w:rPr>
        <w:footnoteReference w:id="78"/>
      </w:r>
    </w:p>
    <w:p w:rsidR="004E0BA1" w:rsidRDefault="004E0BA1" w:rsidP="009573E7">
      <w:pPr>
        <w:pStyle w:val="ListeParagraf"/>
        <w:rPr>
          <w:rFonts w:ascii="Times New Roman" w:hAnsi="Times New Roman" w:cs="Times New Roman"/>
          <w:b/>
          <w:sz w:val="24"/>
          <w:szCs w:val="24"/>
        </w:rPr>
      </w:pPr>
    </w:p>
    <w:p w:rsidR="004E0BA1" w:rsidRDefault="004E0BA1" w:rsidP="009573E7">
      <w:pPr>
        <w:pStyle w:val="ListeParagraf"/>
        <w:rPr>
          <w:rFonts w:ascii="Times New Roman" w:hAnsi="Times New Roman" w:cs="Times New Roman"/>
          <w:b/>
          <w:sz w:val="24"/>
          <w:szCs w:val="24"/>
        </w:rPr>
      </w:pPr>
    </w:p>
    <w:p w:rsidR="004E0BA1" w:rsidRDefault="004E0BA1" w:rsidP="004E0BA1">
      <w:pPr>
        <w:pStyle w:val="ListeParagraf"/>
        <w:jc w:val="center"/>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extent cx="3101260" cy="3575714"/>
            <wp:effectExtent l="0" t="0" r="4445" b="5715"/>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02382" cy="3577008"/>
                    </a:xfrm>
                    <a:prstGeom prst="rect">
                      <a:avLst/>
                    </a:prstGeom>
                    <a:noFill/>
                    <a:ln>
                      <a:noFill/>
                    </a:ln>
                  </pic:spPr>
                </pic:pic>
              </a:graphicData>
            </a:graphic>
          </wp:inline>
        </w:drawing>
      </w:r>
    </w:p>
    <w:p w:rsidR="004E0BA1" w:rsidRDefault="004E0BA1" w:rsidP="009573E7">
      <w:pPr>
        <w:pStyle w:val="ListeParagraf"/>
        <w:rPr>
          <w:rFonts w:ascii="Times New Roman" w:hAnsi="Times New Roman" w:cs="Times New Roman"/>
          <w:b/>
          <w:sz w:val="24"/>
          <w:szCs w:val="24"/>
        </w:rPr>
      </w:pPr>
    </w:p>
    <w:p w:rsidR="004E0BA1" w:rsidRDefault="004E0BA1" w:rsidP="004E0BA1">
      <w:pPr>
        <w:pStyle w:val="ListeParagraf"/>
        <w:jc w:val="center"/>
        <w:rPr>
          <w:rFonts w:ascii="Times New Roman" w:hAnsi="Times New Roman" w:cs="Times New Roman"/>
          <w:b/>
          <w:sz w:val="24"/>
          <w:szCs w:val="24"/>
        </w:rPr>
      </w:pPr>
      <w:r>
        <w:rPr>
          <w:rFonts w:ascii="Times New Roman" w:hAnsi="Times New Roman" w:cs="Times New Roman"/>
          <w:b/>
          <w:sz w:val="24"/>
          <w:szCs w:val="24"/>
        </w:rPr>
        <w:t>Resim 22</w:t>
      </w:r>
      <w:r>
        <w:rPr>
          <w:rStyle w:val="DipnotBavurusu"/>
          <w:rFonts w:ascii="Times New Roman" w:hAnsi="Times New Roman" w:cs="Times New Roman"/>
          <w:b/>
          <w:sz w:val="24"/>
          <w:szCs w:val="24"/>
        </w:rPr>
        <w:footnoteReference w:id="79"/>
      </w:r>
    </w:p>
    <w:p w:rsidR="00C03C13" w:rsidRPr="00717F62" w:rsidRDefault="00C03C13" w:rsidP="004E0BA1">
      <w:pPr>
        <w:jc w:val="center"/>
        <w:rPr>
          <w:rFonts w:ascii="Times New Roman" w:hAnsi="Times New Roman" w:cs="Times New Roman"/>
          <w:b/>
          <w:sz w:val="24"/>
          <w:szCs w:val="24"/>
        </w:rPr>
      </w:pPr>
      <w:r w:rsidRPr="00717F62">
        <w:rPr>
          <w:rFonts w:ascii="Times New Roman" w:hAnsi="Times New Roman" w:cs="Times New Roman"/>
          <w:b/>
          <w:sz w:val="24"/>
          <w:szCs w:val="24"/>
        </w:rPr>
        <w:lastRenderedPageBreak/>
        <w:t>II.</w:t>
      </w:r>
      <w:r w:rsidR="00717F62">
        <w:rPr>
          <w:rFonts w:ascii="Times New Roman" w:hAnsi="Times New Roman" w:cs="Times New Roman"/>
          <w:b/>
          <w:sz w:val="24"/>
          <w:szCs w:val="24"/>
        </w:rPr>
        <w:t xml:space="preserve"> </w:t>
      </w:r>
      <w:r w:rsidRPr="00717F62">
        <w:rPr>
          <w:rFonts w:ascii="Times New Roman" w:hAnsi="Times New Roman" w:cs="Times New Roman"/>
          <w:b/>
          <w:sz w:val="24"/>
          <w:szCs w:val="24"/>
        </w:rPr>
        <w:t>Nabukadnezar Dönemi Yazılı Kaynakları</w:t>
      </w:r>
    </w:p>
    <w:p w:rsidR="00717F62" w:rsidRDefault="0041147B" w:rsidP="00717F62">
      <w:pPr>
        <w:ind w:firstLine="708"/>
        <w:jc w:val="both"/>
        <w:rPr>
          <w:rFonts w:ascii="Times New Roman" w:hAnsi="Times New Roman" w:cs="Times New Roman"/>
          <w:sz w:val="24"/>
          <w:szCs w:val="24"/>
        </w:rPr>
      </w:pPr>
      <w:r>
        <w:rPr>
          <w:rFonts w:ascii="Times New Roman" w:hAnsi="Times New Roman" w:cs="Times New Roman"/>
          <w:sz w:val="24"/>
          <w:szCs w:val="24"/>
        </w:rPr>
        <w:t xml:space="preserve">Babil kralı </w:t>
      </w:r>
      <w:r w:rsidR="00717F62">
        <w:rPr>
          <w:rFonts w:ascii="Times New Roman" w:hAnsi="Times New Roman" w:cs="Times New Roman"/>
          <w:sz w:val="24"/>
          <w:szCs w:val="24"/>
        </w:rPr>
        <w:t xml:space="preserve">II. </w:t>
      </w:r>
      <w:r w:rsidR="00717F62" w:rsidRPr="00CE4744">
        <w:rPr>
          <w:rFonts w:ascii="Times New Roman" w:hAnsi="Times New Roman" w:cs="Times New Roman"/>
          <w:sz w:val="24"/>
          <w:szCs w:val="24"/>
        </w:rPr>
        <w:t>Nabukadnezar kendisine vergi ödemeyen</w:t>
      </w:r>
      <w:r w:rsidR="00717F62">
        <w:rPr>
          <w:rStyle w:val="DipnotBavurusu"/>
          <w:rFonts w:ascii="Times New Roman" w:hAnsi="Times New Roman" w:cs="Times New Roman"/>
          <w:sz w:val="24"/>
          <w:szCs w:val="24"/>
        </w:rPr>
        <w:footnoteReference w:id="80"/>
      </w:r>
      <w:r w:rsidR="00717F62">
        <w:rPr>
          <w:rFonts w:ascii="Times New Roman" w:hAnsi="Times New Roman" w:cs="Times New Roman"/>
          <w:sz w:val="24"/>
          <w:szCs w:val="24"/>
        </w:rPr>
        <w:t xml:space="preserve"> ve Mısır yanlısı politika sergileyen Yahuda K</w:t>
      </w:r>
      <w:r w:rsidR="00717F62" w:rsidRPr="00CE4744">
        <w:rPr>
          <w:rFonts w:ascii="Times New Roman" w:hAnsi="Times New Roman" w:cs="Times New Roman"/>
          <w:sz w:val="24"/>
          <w:szCs w:val="24"/>
        </w:rPr>
        <w:t xml:space="preserve">ralı </w:t>
      </w:r>
      <w:r w:rsidR="00717F62" w:rsidRPr="00CE4744">
        <w:rPr>
          <w:rFonts w:ascii="Times New Roman" w:hAnsi="Times New Roman" w:cs="Times New Roman"/>
          <w:b/>
          <w:sz w:val="24"/>
          <w:szCs w:val="24"/>
        </w:rPr>
        <w:t>Yehoakin</w:t>
      </w:r>
      <w:r w:rsidR="00717F62">
        <w:rPr>
          <w:rFonts w:ascii="Times New Roman" w:hAnsi="Times New Roman" w:cs="Times New Roman"/>
          <w:sz w:val="24"/>
          <w:szCs w:val="24"/>
        </w:rPr>
        <w:t xml:space="preserve"> üzerine M</w:t>
      </w:r>
      <w:r>
        <w:rPr>
          <w:rFonts w:ascii="Times New Roman" w:hAnsi="Times New Roman" w:cs="Times New Roman"/>
          <w:sz w:val="24"/>
          <w:szCs w:val="24"/>
        </w:rPr>
        <w:t>.</w:t>
      </w:r>
      <w:r w:rsidR="00717F62" w:rsidRPr="00CE4744">
        <w:rPr>
          <w:rFonts w:ascii="Times New Roman" w:hAnsi="Times New Roman" w:cs="Times New Roman"/>
          <w:sz w:val="24"/>
          <w:szCs w:val="24"/>
        </w:rPr>
        <w:t>Ö. 597 yılında sefer düzenlemiş</w:t>
      </w:r>
      <w:r w:rsidR="00717F62">
        <w:rPr>
          <w:rFonts w:ascii="Times New Roman" w:hAnsi="Times New Roman" w:cs="Times New Roman"/>
          <w:sz w:val="24"/>
          <w:szCs w:val="24"/>
        </w:rPr>
        <w:t xml:space="preserve">tir. Kral </w:t>
      </w:r>
      <w:r w:rsidR="00717F62" w:rsidRPr="00CE4744">
        <w:rPr>
          <w:rFonts w:ascii="Times New Roman" w:hAnsi="Times New Roman" w:cs="Times New Roman"/>
          <w:sz w:val="24"/>
          <w:szCs w:val="24"/>
        </w:rPr>
        <w:t>Kudüs kenti</w:t>
      </w:r>
      <w:r w:rsidR="00717F62">
        <w:rPr>
          <w:rFonts w:ascii="Times New Roman" w:hAnsi="Times New Roman" w:cs="Times New Roman"/>
          <w:sz w:val="24"/>
          <w:szCs w:val="24"/>
        </w:rPr>
        <w:t>ni</w:t>
      </w:r>
      <w:r w:rsidR="00717F62" w:rsidRPr="00CE4744">
        <w:rPr>
          <w:rFonts w:ascii="Times New Roman" w:hAnsi="Times New Roman" w:cs="Times New Roman"/>
          <w:sz w:val="24"/>
          <w:szCs w:val="24"/>
        </w:rPr>
        <w:t xml:space="preserve"> </w:t>
      </w:r>
      <w:proofErr w:type="gramStart"/>
      <w:r w:rsidR="00717F62" w:rsidRPr="00CE4744">
        <w:rPr>
          <w:rFonts w:ascii="Times New Roman" w:hAnsi="Times New Roman" w:cs="Times New Roman"/>
          <w:sz w:val="24"/>
          <w:szCs w:val="24"/>
        </w:rPr>
        <w:t>Adar</w:t>
      </w:r>
      <w:proofErr w:type="gramEnd"/>
      <w:r w:rsidR="00717F62" w:rsidRPr="00CE4744">
        <w:rPr>
          <w:rFonts w:ascii="Times New Roman" w:hAnsi="Times New Roman" w:cs="Times New Roman"/>
          <w:sz w:val="24"/>
          <w:szCs w:val="24"/>
        </w:rPr>
        <w:t xml:space="preserve"> ayının 2.</w:t>
      </w:r>
      <w:r w:rsidR="00717F62">
        <w:rPr>
          <w:rFonts w:ascii="Times New Roman" w:hAnsi="Times New Roman" w:cs="Times New Roman"/>
          <w:sz w:val="24"/>
          <w:szCs w:val="24"/>
        </w:rPr>
        <w:t xml:space="preserve"> </w:t>
      </w:r>
      <w:r w:rsidR="00717F62" w:rsidRPr="00CE4744">
        <w:rPr>
          <w:rFonts w:ascii="Times New Roman" w:hAnsi="Times New Roman" w:cs="Times New Roman"/>
          <w:sz w:val="24"/>
          <w:szCs w:val="24"/>
        </w:rPr>
        <w:t xml:space="preserve">gününde (16 </w:t>
      </w:r>
      <w:r w:rsidR="00717F62">
        <w:rPr>
          <w:rFonts w:ascii="Times New Roman" w:hAnsi="Times New Roman" w:cs="Times New Roman"/>
          <w:sz w:val="24"/>
          <w:szCs w:val="24"/>
        </w:rPr>
        <w:t>M</w:t>
      </w:r>
      <w:r w:rsidR="00717F62" w:rsidRPr="00CE4744">
        <w:rPr>
          <w:rFonts w:ascii="Times New Roman" w:hAnsi="Times New Roman" w:cs="Times New Roman"/>
          <w:sz w:val="24"/>
          <w:szCs w:val="24"/>
        </w:rPr>
        <w:t xml:space="preserve">art) </w:t>
      </w:r>
      <w:r w:rsidR="00717F62">
        <w:rPr>
          <w:rFonts w:ascii="Times New Roman" w:hAnsi="Times New Roman" w:cs="Times New Roman"/>
          <w:sz w:val="24"/>
          <w:szCs w:val="24"/>
        </w:rPr>
        <w:t>teslim almıştır</w:t>
      </w:r>
      <w:r w:rsidR="00717F62">
        <w:rPr>
          <w:rStyle w:val="DipnotBavurusu"/>
          <w:rFonts w:ascii="Times New Roman" w:hAnsi="Times New Roman" w:cs="Times New Roman"/>
          <w:sz w:val="24"/>
          <w:szCs w:val="24"/>
        </w:rPr>
        <w:footnoteReference w:id="81"/>
      </w:r>
      <w:r w:rsidR="00717F62" w:rsidRPr="00CE4744">
        <w:rPr>
          <w:rFonts w:ascii="Times New Roman" w:hAnsi="Times New Roman" w:cs="Times New Roman"/>
          <w:sz w:val="24"/>
          <w:szCs w:val="24"/>
        </w:rPr>
        <w:t>.</w:t>
      </w:r>
    </w:p>
    <w:p w:rsidR="00C03C13" w:rsidRDefault="00C03C13" w:rsidP="003200A9">
      <w:pPr>
        <w:ind w:firstLine="708"/>
        <w:rPr>
          <w:rFonts w:ascii="Times New Roman" w:hAnsi="Times New Roman" w:cs="Times New Roman"/>
          <w:sz w:val="24"/>
          <w:szCs w:val="24"/>
        </w:rPr>
      </w:pPr>
      <w:r>
        <w:rPr>
          <w:rFonts w:ascii="Times New Roman" w:hAnsi="Times New Roman" w:cs="Times New Roman"/>
          <w:sz w:val="24"/>
          <w:szCs w:val="24"/>
        </w:rPr>
        <w:t>BM 21946, 5. Yıl kayıtlar</w:t>
      </w:r>
      <w:r w:rsidR="005266FF">
        <w:rPr>
          <w:rFonts w:ascii="Times New Roman" w:hAnsi="Times New Roman" w:cs="Times New Roman"/>
          <w:sz w:val="24"/>
          <w:szCs w:val="24"/>
        </w:rPr>
        <w:t>ı</w:t>
      </w:r>
      <w:r>
        <w:rPr>
          <w:rFonts w:ascii="Times New Roman" w:hAnsi="Times New Roman" w:cs="Times New Roman"/>
          <w:sz w:val="24"/>
          <w:szCs w:val="24"/>
        </w:rPr>
        <w:t xml:space="preserve">, </w:t>
      </w:r>
      <w:r w:rsidR="00C12ECC">
        <w:rPr>
          <w:rFonts w:ascii="Times New Roman" w:hAnsi="Times New Roman" w:cs="Times New Roman"/>
          <w:sz w:val="24"/>
          <w:szCs w:val="24"/>
        </w:rPr>
        <w:t>A</w:t>
      </w:r>
      <w:r>
        <w:rPr>
          <w:rFonts w:ascii="Times New Roman" w:hAnsi="Times New Roman" w:cs="Times New Roman"/>
          <w:sz w:val="24"/>
          <w:szCs w:val="24"/>
        </w:rPr>
        <w:t>.y. 11-13</w:t>
      </w:r>
      <w:r w:rsidR="005266FF">
        <w:rPr>
          <w:rStyle w:val="DipnotBavurusu"/>
          <w:rFonts w:ascii="Times New Roman" w:hAnsi="Times New Roman" w:cs="Times New Roman"/>
          <w:sz w:val="24"/>
          <w:szCs w:val="24"/>
        </w:rPr>
        <w:footnoteReference w:id="82"/>
      </w:r>
      <w:r>
        <w:rPr>
          <w:rFonts w:ascii="Times New Roman" w:hAnsi="Times New Roman" w:cs="Times New Roman"/>
          <w:sz w:val="24"/>
          <w:szCs w:val="24"/>
        </w:rPr>
        <w:t>:</w:t>
      </w:r>
    </w:p>
    <w:p w:rsidR="00C03C13" w:rsidRPr="0041147B" w:rsidRDefault="00C03C13" w:rsidP="003200A9">
      <w:pPr>
        <w:ind w:firstLine="708"/>
        <w:rPr>
          <w:rFonts w:ascii="Times New Roman" w:hAnsi="Times New Roman" w:cs="Times New Roman"/>
          <w:i/>
          <w:sz w:val="24"/>
          <w:szCs w:val="24"/>
        </w:rPr>
      </w:pPr>
      <w:r w:rsidRPr="0041147B">
        <w:rPr>
          <w:rFonts w:ascii="Times New Roman" w:hAnsi="Times New Roman" w:cs="Times New Roman"/>
          <w:i/>
          <w:sz w:val="24"/>
          <w:szCs w:val="24"/>
        </w:rPr>
        <w:t>7.</w:t>
      </w:r>
      <w:r w:rsidR="0041147B">
        <w:rPr>
          <w:rFonts w:ascii="Times New Roman" w:hAnsi="Times New Roman" w:cs="Times New Roman"/>
          <w:i/>
          <w:sz w:val="24"/>
          <w:szCs w:val="24"/>
        </w:rPr>
        <w:t xml:space="preserve"> </w:t>
      </w:r>
      <w:r w:rsidRPr="0041147B">
        <w:rPr>
          <w:rFonts w:ascii="Times New Roman" w:hAnsi="Times New Roman" w:cs="Times New Roman"/>
          <w:i/>
          <w:sz w:val="24"/>
          <w:szCs w:val="24"/>
        </w:rPr>
        <w:t xml:space="preserve">Yıl: Kislev ayında </w:t>
      </w:r>
      <w:r w:rsidR="00625AF3">
        <w:rPr>
          <w:rFonts w:ascii="Times New Roman" w:hAnsi="Times New Roman" w:cs="Times New Roman"/>
          <w:i/>
          <w:sz w:val="24"/>
          <w:szCs w:val="24"/>
        </w:rPr>
        <w:t>Akat</w:t>
      </w:r>
      <w:r w:rsidRPr="0041147B">
        <w:rPr>
          <w:rFonts w:ascii="Times New Roman" w:hAnsi="Times New Roman" w:cs="Times New Roman"/>
          <w:i/>
          <w:sz w:val="24"/>
          <w:szCs w:val="24"/>
        </w:rPr>
        <w:t xml:space="preserve">‘ın kralı ordusunu topladı ve Hattu üzerine yürüdü. </w:t>
      </w:r>
      <w:r w:rsidR="0041147B">
        <w:rPr>
          <w:rFonts w:ascii="Times New Roman" w:hAnsi="Times New Roman" w:cs="Times New Roman"/>
          <w:i/>
          <w:sz w:val="24"/>
          <w:szCs w:val="24"/>
        </w:rPr>
        <w:t>Yahuda</w:t>
      </w:r>
      <w:r w:rsidRPr="0041147B">
        <w:rPr>
          <w:rFonts w:ascii="Times New Roman" w:hAnsi="Times New Roman" w:cs="Times New Roman"/>
          <w:i/>
          <w:sz w:val="24"/>
          <w:szCs w:val="24"/>
        </w:rPr>
        <w:t xml:space="preserve"> şehrine karşı </w:t>
      </w:r>
      <w:r w:rsidR="00625AF3" w:rsidRPr="0041147B">
        <w:rPr>
          <w:rFonts w:ascii="Times New Roman" w:hAnsi="Times New Roman" w:cs="Times New Roman"/>
          <w:i/>
          <w:sz w:val="24"/>
          <w:szCs w:val="24"/>
        </w:rPr>
        <w:t>karargâhını</w:t>
      </w:r>
      <w:r w:rsidRPr="0041147B">
        <w:rPr>
          <w:rFonts w:ascii="Times New Roman" w:hAnsi="Times New Roman" w:cs="Times New Roman"/>
          <w:i/>
          <w:sz w:val="24"/>
          <w:szCs w:val="24"/>
        </w:rPr>
        <w:t xml:space="preserve"> kurdu ve Adar ayının ikinci günü</w:t>
      </w:r>
      <w:r w:rsidR="00D05022">
        <w:rPr>
          <w:rFonts w:ascii="Times New Roman" w:hAnsi="Times New Roman" w:cs="Times New Roman"/>
          <w:i/>
          <w:sz w:val="24"/>
          <w:szCs w:val="24"/>
        </w:rPr>
        <w:t>n</w:t>
      </w:r>
      <w:r w:rsidR="0041147B">
        <w:rPr>
          <w:rFonts w:ascii="Times New Roman" w:hAnsi="Times New Roman" w:cs="Times New Roman"/>
          <w:i/>
          <w:sz w:val="24"/>
          <w:szCs w:val="24"/>
        </w:rPr>
        <w:t xml:space="preserve">de kenti kuşattı ve kralını ele </w:t>
      </w:r>
      <w:r w:rsidRPr="0041147B">
        <w:rPr>
          <w:rFonts w:ascii="Times New Roman" w:hAnsi="Times New Roman" w:cs="Times New Roman"/>
          <w:i/>
          <w:sz w:val="24"/>
          <w:szCs w:val="24"/>
        </w:rPr>
        <w:t>geçirdi.</w:t>
      </w:r>
    </w:p>
    <w:p w:rsidR="00C03C13" w:rsidRDefault="00C03C13" w:rsidP="003200A9">
      <w:pPr>
        <w:ind w:firstLine="708"/>
        <w:rPr>
          <w:rFonts w:ascii="Times New Roman" w:hAnsi="Times New Roman" w:cs="Times New Roman"/>
          <w:sz w:val="24"/>
          <w:szCs w:val="24"/>
        </w:rPr>
      </w:pPr>
    </w:p>
    <w:p w:rsidR="00790269" w:rsidRPr="009F40D6" w:rsidRDefault="00790269" w:rsidP="003200A9">
      <w:pPr>
        <w:ind w:firstLine="708"/>
        <w:rPr>
          <w:rFonts w:ascii="Times New Roman" w:hAnsi="Times New Roman" w:cs="Times New Roman"/>
          <w:sz w:val="24"/>
          <w:szCs w:val="24"/>
        </w:rPr>
      </w:pPr>
    </w:p>
    <w:p w:rsidR="00F22DF8" w:rsidRPr="009D1E6F" w:rsidRDefault="0082089F" w:rsidP="00223F36">
      <w:pPr>
        <w:rPr>
          <w:rFonts w:ascii="Times New Roman" w:hAnsi="Times New Roman" w:cs="Times New Roman"/>
          <w:b/>
          <w:sz w:val="24"/>
          <w:szCs w:val="24"/>
        </w:rPr>
      </w:pPr>
      <w:r w:rsidRPr="009D1E6F">
        <w:rPr>
          <w:rFonts w:ascii="Times New Roman" w:hAnsi="Times New Roman" w:cs="Times New Roman"/>
          <w:b/>
          <w:sz w:val="24"/>
          <w:szCs w:val="24"/>
        </w:rPr>
        <w:t>Kaynakça</w:t>
      </w: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Albirght, W.F</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“Palestenian Inscriptions-The Moabite Stone”, </w:t>
      </w:r>
      <w:r w:rsidRPr="009F40D6">
        <w:rPr>
          <w:rFonts w:ascii="Times New Roman" w:hAnsi="Times New Roman" w:cs="Times New Roman"/>
          <w:i/>
          <w:sz w:val="24"/>
          <w:szCs w:val="24"/>
        </w:rPr>
        <w:t>Ancient Near Eastern Texts Relating to Old Testament</w:t>
      </w:r>
      <w:r w:rsidRPr="009F40D6">
        <w:rPr>
          <w:rFonts w:ascii="Times New Roman" w:hAnsi="Times New Roman" w:cs="Times New Roman"/>
          <w:sz w:val="24"/>
          <w:szCs w:val="24"/>
        </w:rPr>
        <w:t xml:space="preserve">, Ed.: James R. Pritchard, Princeton University Press, Princeton-New Jercey </w:t>
      </w:r>
      <w:r w:rsidR="006F50B8">
        <w:rPr>
          <w:rFonts w:ascii="Times New Roman" w:hAnsi="Times New Roman" w:cs="Times New Roman"/>
          <w:sz w:val="24"/>
          <w:szCs w:val="24"/>
        </w:rPr>
        <w:t>(</w:t>
      </w:r>
      <w:r w:rsidRPr="009F40D6">
        <w:rPr>
          <w:rFonts w:ascii="Times New Roman" w:hAnsi="Times New Roman" w:cs="Times New Roman"/>
          <w:sz w:val="24"/>
          <w:szCs w:val="24"/>
        </w:rPr>
        <w:t>1969</w:t>
      </w:r>
      <w:r w:rsidR="006F50B8">
        <w:rPr>
          <w:rFonts w:ascii="Times New Roman" w:hAnsi="Times New Roman" w:cs="Times New Roman"/>
          <w:sz w:val="24"/>
          <w:szCs w:val="24"/>
        </w:rPr>
        <w:t>):</w:t>
      </w:r>
      <w:r w:rsidRPr="009F40D6">
        <w:rPr>
          <w:rFonts w:ascii="Times New Roman" w:hAnsi="Times New Roman" w:cs="Times New Roman"/>
          <w:sz w:val="24"/>
          <w:szCs w:val="24"/>
        </w:rPr>
        <w:t xml:space="preserve"> 320-321.</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Albright, W</w:t>
      </w:r>
      <w:r w:rsidR="00C92878">
        <w:rPr>
          <w:rFonts w:ascii="Times New Roman" w:hAnsi="Times New Roman" w:cs="Times New Roman"/>
          <w:sz w:val="24"/>
          <w:szCs w:val="24"/>
        </w:rPr>
        <w:t>.</w:t>
      </w:r>
      <w:r w:rsidRPr="009F40D6">
        <w:rPr>
          <w:rFonts w:ascii="Times New Roman" w:hAnsi="Times New Roman" w:cs="Times New Roman"/>
          <w:sz w:val="24"/>
          <w:szCs w:val="24"/>
        </w:rPr>
        <w:t xml:space="preserve"> F</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“Palestinian Inscription. The Siloam Inscription”, </w:t>
      </w:r>
      <w:r w:rsidR="00223F36" w:rsidRPr="009F40D6">
        <w:rPr>
          <w:rFonts w:ascii="Times New Roman" w:hAnsi="Times New Roman" w:cs="Times New Roman"/>
          <w:i/>
          <w:sz w:val="24"/>
          <w:szCs w:val="24"/>
        </w:rPr>
        <w:t>Ancient Near Eastern Texts Relating to Old Testament</w:t>
      </w:r>
      <w:r w:rsidRPr="009F40D6">
        <w:rPr>
          <w:rFonts w:ascii="Times New Roman" w:hAnsi="Times New Roman" w:cs="Times New Roman"/>
          <w:sz w:val="24"/>
          <w:szCs w:val="24"/>
        </w:rPr>
        <w:t xml:space="preserve">, </w:t>
      </w:r>
      <w:r w:rsidR="00223F36" w:rsidRPr="009F40D6">
        <w:rPr>
          <w:rFonts w:ascii="Times New Roman" w:hAnsi="Times New Roman" w:cs="Times New Roman"/>
          <w:sz w:val="24"/>
          <w:szCs w:val="24"/>
        </w:rPr>
        <w:t>Ed</w:t>
      </w:r>
      <w:proofErr w:type="gramStart"/>
      <w:r w:rsidR="00223F36" w:rsidRPr="009F40D6">
        <w:rPr>
          <w:rFonts w:ascii="Times New Roman" w:hAnsi="Times New Roman" w:cs="Times New Roman"/>
          <w:sz w:val="24"/>
          <w:szCs w:val="24"/>
        </w:rPr>
        <w:t>.:</w:t>
      </w:r>
      <w:proofErr w:type="gramEnd"/>
      <w:r w:rsidR="00223F36" w:rsidRPr="009F40D6">
        <w:rPr>
          <w:rFonts w:ascii="Times New Roman" w:hAnsi="Times New Roman" w:cs="Times New Roman"/>
          <w:sz w:val="24"/>
          <w:szCs w:val="24"/>
        </w:rPr>
        <w:t xml:space="preserve"> James R. Pritchard, </w:t>
      </w:r>
      <w:r w:rsidRPr="009F40D6">
        <w:rPr>
          <w:rFonts w:ascii="Times New Roman" w:hAnsi="Times New Roman" w:cs="Times New Roman"/>
          <w:sz w:val="24"/>
          <w:szCs w:val="24"/>
        </w:rPr>
        <w:t>Princeton University Press</w:t>
      </w:r>
      <w:r w:rsidR="00223F36" w:rsidRPr="009F40D6">
        <w:rPr>
          <w:rFonts w:ascii="Times New Roman" w:hAnsi="Times New Roman" w:cs="Times New Roman"/>
          <w:sz w:val="24"/>
          <w:szCs w:val="24"/>
        </w:rPr>
        <w:t>,</w:t>
      </w:r>
      <w:r w:rsidRPr="009F40D6">
        <w:rPr>
          <w:rFonts w:ascii="Times New Roman" w:hAnsi="Times New Roman" w:cs="Times New Roman"/>
          <w:sz w:val="24"/>
          <w:szCs w:val="24"/>
        </w:rPr>
        <w:t xml:space="preserve"> </w:t>
      </w:r>
      <w:r w:rsidR="00223F36" w:rsidRPr="009F40D6">
        <w:rPr>
          <w:rFonts w:ascii="Times New Roman" w:hAnsi="Times New Roman" w:cs="Times New Roman"/>
          <w:sz w:val="24"/>
          <w:szCs w:val="24"/>
        </w:rPr>
        <w:t xml:space="preserve">Princeton-New Jercey </w:t>
      </w:r>
      <w:r w:rsidR="006F50B8">
        <w:rPr>
          <w:rFonts w:ascii="Times New Roman" w:hAnsi="Times New Roman" w:cs="Times New Roman"/>
          <w:sz w:val="24"/>
          <w:szCs w:val="24"/>
        </w:rPr>
        <w:t>(</w:t>
      </w:r>
      <w:r w:rsidRPr="009F40D6">
        <w:rPr>
          <w:rFonts w:ascii="Times New Roman" w:hAnsi="Times New Roman" w:cs="Times New Roman"/>
          <w:sz w:val="24"/>
          <w:szCs w:val="24"/>
        </w:rPr>
        <w:t>1969</w:t>
      </w:r>
      <w:r w:rsidR="006F50B8">
        <w:rPr>
          <w:rFonts w:ascii="Times New Roman" w:hAnsi="Times New Roman" w:cs="Times New Roman"/>
          <w:sz w:val="24"/>
          <w:szCs w:val="24"/>
        </w:rPr>
        <w:t xml:space="preserve">): </w:t>
      </w:r>
      <w:r w:rsidRPr="009F40D6">
        <w:rPr>
          <w:rFonts w:ascii="Times New Roman" w:hAnsi="Times New Roman" w:cs="Times New Roman"/>
          <w:sz w:val="24"/>
          <w:szCs w:val="24"/>
        </w:rPr>
        <w:t>320-323.</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Athas, George</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w:t>
      </w:r>
      <w:r w:rsidRPr="009F40D6">
        <w:rPr>
          <w:rFonts w:ascii="Times New Roman" w:hAnsi="Times New Roman" w:cs="Times New Roman"/>
          <w:i/>
          <w:sz w:val="24"/>
          <w:szCs w:val="24"/>
        </w:rPr>
        <w:t>The Tel Dan Inscription A Reappraisal and a New Interpretation</w:t>
      </w:r>
      <w:r w:rsidRPr="009F40D6">
        <w:rPr>
          <w:rFonts w:ascii="Times New Roman" w:hAnsi="Times New Roman" w:cs="Times New Roman"/>
          <w:sz w:val="24"/>
          <w:szCs w:val="24"/>
        </w:rPr>
        <w:t>, Journal for the Study of the Old Testament Supplement Series 360, Sheffield Academic Press London 2003</w:t>
      </w:r>
      <w:r w:rsidR="00483DD8" w:rsidRPr="009F40D6">
        <w:rPr>
          <w:rFonts w:ascii="Times New Roman" w:hAnsi="Times New Roman" w:cs="Times New Roman"/>
          <w:sz w:val="24"/>
          <w:szCs w:val="24"/>
        </w:rPr>
        <w:t>.</w:t>
      </w:r>
    </w:p>
    <w:p w:rsidR="00083A95" w:rsidRPr="009F40D6" w:rsidRDefault="00083A95" w:rsidP="00F22DF8">
      <w:pPr>
        <w:pStyle w:val="DipnotMetni"/>
        <w:jc w:val="both"/>
        <w:rPr>
          <w:rFonts w:ascii="Times New Roman" w:hAnsi="Times New Roman" w:cs="Times New Roman"/>
          <w:sz w:val="24"/>
          <w:szCs w:val="24"/>
        </w:rPr>
      </w:pP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Ay Açın, Şeyma</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H.Gül Küçükbezci, “Eskiçağda “Selamlaşma” ve “Huzura Çıkma”, </w:t>
      </w:r>
      <w:r w:rsidRPr="009F40D6">
        <w:rPr>
          <w:rFonts w:ascii="Times New Roman" w:hAnsi="Times New Roman" w:cs="Times New Roman"/>
          <w:i/>
          <w:sz w:val="24"/>
          <w:szCs w:val="24"/>
        </w:rPr>
        <w:t>Selamlaşma Kitabı</w:t>
      </w:r>
      <w:r w:rsidRPr="009F40D6">
        <w:rPr>
          <w:rFonts w:ascii="Times New Roman" w:hAnsi="Times New Roman" w:cs="Times New Roman"/>
          <w:sz w:val="24"/>
          <w:szCs w:val="24"/>
        </w:rPr>
        <w:t>, Ed.: Emine Gürsoy Naskali, Dergah Yay. 2018, basım aşamasında.</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Ay Arçın, Şeyma</w:t>
      </w:r>
      <w:proofErr w:type="gramStart"/>
      <w:r w:rsidRPr="009F40D6">
        <w:rPr>
          <w:rFonts w:ascii="Times New Roman" w:hAnsi="Times New Roman" w:cs="Times New Roman"/>
          <w:sz w:val="24"/>
          <w:szCs w:val="24"/>
        </w:rPr>
        <w:t>.</w:t>
      </w:r>
      <w:r w:rsidRPr="009F40D6">
        <w:rPr>
          <w:rFonts w:ascii="Times New Roman" w:hAnsi="Times New Roman" w:cs="Times New Roman"/>
          <w:i/>
          <w:sz w:val="24"/>
          <w:szCs w:val="24"/>
        </w:rPr>
        <w:t>,</w:t>
      </w:r>
      <w:proofErr w:type="gramEnd"/>
      <w:r w:rsidRPr="009F40D6">
        <w:rPr>
          <w:rFonts w:ascii="Times New Roman" w:hAnsi="Times New Roman" w:cs="Times New Roman"/>
          <w:i/>
          <w:sz w:val="24"/>
          <w:szCs w:val="24"/>
        </w:rPr>
        <w:t xml:space="preserve"> İsrail ve Yahuda Krallıkları Tarihi-Atalar Devrinden Asur ve Babil Hâkimiyetine Kadar</w:t>
      </w:r>
      <w:r w:rsidRPr="009F40D6">
        <w:rPr>
          <w:rFonts w:ascii="Times New Roman" w:hAnsi="Times New Roman" w:cs="Times New Roman"/>
          <w:sz w:val="24"/>
          <w:szCs w:val="24"/>
        </w:rPr>
        <w:t>, Ayışığı Kitapları, İstanbul 2016.</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C92878">
      <w:pPr>
        <w:ind w:firstLine="708"/>
        <w:jc w:val="both"/>
        <w:rPr>
          <w:rFonts w:ascii="Times New Roman" w:hAnsi="Times New Roman" w:cs="Times New Roman"/>
          <w:sz w:val="24"/>
          <w:szCs w:val="24"/>
        </w:rPr>
      </w:pPr>
      <w:r w:rsidRPr="009F40D6">
        <w:rPr>
          <w:rFonts w:ascii="Times New Roman" w:hAnsi="Times New Roman" w:cs="Times New Roman"/>
          <w:sz w:val="24"/>
          <w:szCs w:val="24"/>
        </w:rPr>
        <w:t>Ay, Şeyma</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“İsrail ve Yahuda Krallıkları Üzerine Düzenlenen Asur Seferleri”, </w:t>
      </w:r>
      <w:r w:rsidR="006F50B8">
        <w:rPr>
          <w:rFonts w:ascii="Times New Roman" w:hAnsi="Times New Roman" w:cs="Times New Roman"/>
          <w:i/>
          <w:sz w:val="24"/>
          <w:szCs w:val="24"/>
        </w:rPr>
        <w:t>History Studies 3-1</w:t>
      </w:r>
      <w:r w:rsidR="004806A2">
        <w:rPr>
          <w:rFonts w:ascii="Times New Roman" w:hAnsi="Times New Roman" w:cs="Times New Roman"/>
          <w:i/>
          <w:sz w:val="24"/>
          <w:szCs w:val="24"/>
        </w:rPr>
        <w:t>,</w:t>
      </w:r>
      <w:r w:rsidR="006F50B8">
        <w:rPr>
          <w:rFonts w:ascii="Times New Roman" w:hAnsi="Times New Roman" w:cs="Times New Roman"/>
          <w:i/>
          <w:sz w:val="24"/>
          <w:szCs w:val="24"/>
        </w:rPr>
        <w:t xml:space="preserve"> (</w:t>
      </w:r>
      <w:r w:rsidRPr="009F40D6">
        <w:rPr>
          <w:rFonts w:ascii="Times New Roman" w:hAnsi="Times New Roman" w:cs="Times New Roman"/>
          <w:i/>
          <w:sz w:val="24"/>
          <w:szCs w:val="24"/>
        </w:rPr>
        <w:t>2011</w:t>
      </w:r>
      <w:r w:rsidR="006F50B8">
        <w:rPr>
          <w:rFonts w:ascii="Times New Roman" w:hAnsi="Times New Roman" w:cs="Times New Roman"/>
          <w:i/>
          <w:sz w:val="24"/>
          <w:szCs w:val="24"/>
        </w:rPr>
        <w:t>)</w:t>
      </w:r>
      <w:r w:rsidR="006F50B8">
        <w:rPr>
          <w:rFonts w:ascii="Times New Roman" w:hAnsi="Times New Roman" w:cs="Times New Roman"/>
          <w:sz w:val="24"/>
          <w:szCs w:val="24"/>
        </w:rPr>
        <w:t xml:space="preserve">: </w:t>
      </w:r>
      <w:r w:rsidRPr="009F40D6">
        <w:rPr>
          <w:rFonts w:ascii="Times New Roman" w:hAnsi="Times New Roman" w:cs="Times New Roman"/>
          <w:sz w:val="24"/>
          <w:szCs w:val="24"/>
        </w:rPr>
        <w:t>1-14.</w:t>
      </w:r>
    </w:p>
    <w:p w:rsidR="00F22DF8" w:rsidRPr="009F40D6" w:rsidRDefault="00F22DF8" w:rsidP="00C92878">
      <w:pPr>
        <w:autoSpaceDE w:val="0"/>
        <w:autoSpaceDN w:val="0"/>
        <w:adjustRightInd w:val="0"/>
        <w:spacing w:after="0" w:line="240" w:lineRule="auto"/>
        <w:ind w:firstLine="708"/>
        <w:jc w:val="both"/>
        <w:rPr>
          <w:rFonts w:ascii="Times New Roman" w:hAnsi="Times New Roman" w:cs="Times New Roman"/>
          <w:sz w:val="24"/>
          <w:szCs w:val="24"/>
          <w:lang w:val="en-US"/>
        </w:rPr>
      </w:pPr>
      <w:r w:rsidRPr="009F40D6">
        <w:rPr>
          <w:rFonts w:ascii="Times New Roman" w:hAnsi="Times New Roman" w:cs="Times New Roman"/>
          <w:sz w:val="24"/>
          <w:szCs w:val="24"/>
          <w:lang w:val="en-US"/>
        </w:rPr>
        <w:t xml:space="preserve">Barnett, Richard D., Erika Bleibtreu, Geoffrey Turner, </w:t>
      </w:r>
      <w:r w:rsidRPr="009F40D6">
        <w:rPr>
          <w:rFonts w:ascii="Times New Roman" w:hAnsi="Times New Roman" w:cs="Times New Roman"/>
          <w:i/>
          <w:sz w:val="24"/>
          <w:szCs w:val="24"/>
          <w:lang w:val="en-US"/>
        </w:rPr>
        <w:t>Sculptures from the Southwest Palace of Sennacherib at Nineveh</w:t>
      </w:r>
      <w:r w:rsidRPr="009F40D6">
        <w:rPr>
          <w:rFonts w:ascii="Times New Roman" w:hAnsi="Times New Roman" w:cs="Times New Roman"/>
          <w:sz w:val="24"/>
          <w:szCs w:val="24"/>
          <w:lang w:val="en-US"/>
        </w:rPr>
        <w:t>, British Museum Press 1998.</w:t>
      </w:r>
    </w:p>
    <w:p w:rsidR="00483DD8" w:rsidRPr="009F40D6" w:rsidRDefault="00483DD8" w:rsidP="00F22DF8">
      <w:pPr>
        <w:autoSpaceDE w:val="0"/>
        <w:autoSpaceDN w:val="0"/>
        <w:adjustRightInd w:val="0"/>
        <w:spacing w:after="0" w:line="240" w:lineRule="auto"/>
        <w:jc w:val="both"/>
        <w:rPr>
          <w:rFonts w:ascii="Times New Roman" w:hAnsi="Times New Roman" w:cs="Times New Roman"/>
          <w:sz w:val="24"/>
          <w:szCs w:val="24"/>
          <w:lang w:val="en-US"/>
        </w:rPr>
      </w:pPr>
    </w:p>
    <w:p w:rsidR="00F22DF8" w:rsidRPr="009F40D6" w:rsidRDefault="00F22DF8" w:rsidP="00C92878">
      <w:pPr>
        <w:ind w:firstLine="708"/>
        <w:jc w:val="both"/>
        <w:rPr>
          <w:rFonts w:ascii="Times New Roman" w:hAnsi="Times New Roman" w:cs="Times New Roman"/>
          <w:sz w:val="24"/>
          <w:szCs w:val="24"/>
        </w:rPr>
      </w:pPr>
      <w:r w:rsidRPr="009F40D6">
        <w:rPr>
          <w:rFonts w:ascii="Times New Roman" w:hAnsi="Times New Roman" w:cs="Times New Roman"/>
          <w:sz w:val="24"/>
          <w:szCs w:val="24"/>
        </w:rPr>
        <w:t>Becking, Bob</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w:t>
      </w:r>
      <w:r w:rsidRPr="009F40D6">
        <w:rPr>
          <w:rFonts w:ascii="Times New Roman" w:hAnsi="Times New Roman" w:cs="Times New Roman"/>
          <w:i/>
          <w:sz w:val="24"/>
          <w:szCs w:val="24"/>
        </w:rPr>
        <w:t>The Fall of Samaria-An Historical and Archaelogical Study</w:t>
      </w:r>
      <w:r w:rsidRPr="009F40D6">
        <w:rPr>
          <w:rFonts w:ascii="Times New Roman" w:hAnsi="Times New Roman" w:cs="Times New Roman"/>
          <w:sz w:val="24"/>
          <w:szCs w:val="24"/>
        </w:rPr>
        <w:t xml:space="preserve">, Brill, Leiden-Newyork-Köln 1992. </w:t>
      </w: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lastRenderedPageBreak/>
        <w:t>Beitzel, Barry J</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w:t>
      </w:r>
      <w:r w:rsidRPr="009F40D6">
        <w:rPr>
          <w:rFonts w:ascii="Times New Roman" w:hAnsi="Times New Roman" w:cs="Times New Roman"/>
          <w:i/>
          <w:sz w:val="24"/>
          <w:szCs w:val="24"/>
        </w:rPr>
        <w:t>The Moody Atlas of the Bible</w:t>
      </w:r>
      <w:r w:rsidRPr="009F40D6">
        <w:rPr>
          <w:rFonts w:ascii="Times New Roman" w:hAnsi="Times New Roman" w:cs="Times New Roman"/>
          <w:sz w:val="24"/>
          <w:szCs w:val="24"/>
        </w:rPr>
        <w:t>, The Moody Bible Institute Of Chicago 2009.</w:t>
      </w:r>
    </w:p>
    <w:p w:rsidR="00B33BAE" w:rsidRPr="009F40D6" w:rsidRDefault="00B33BAE" w:rsidP="00F22DF8">
      <w:pPr>
        <w:pStyle w:val="DipnotMetni"/>
        <w:jc w:val="both"/>
        <w:rPr>
          <w:rFonts w:ascii="Times New Roman" w:hAnsi="Times New Roman" w:cs="Times New Roman"/>
          <w:sz w:val="24"/>
          <w:szCs w:val="24"/>
        </w:rPr>
      </w:pP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Besalel, Yusuf</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w:t>
      </w:r>
      <w:r w:rsidRPr="009F40D6">
        <w:rPr>
          <w:rFonts w:ascii="Times New Roman" w:hAnsi="Times New Roman" w:cs="Times New Roman"/>
          <w:i/>
          <w:sz w:val="24"/>
          <w:szCs w:val="24"/>
        </w:rPr>
        <w:t>Yahudi Tarihi</w:t>
      </w:r>
      <w:r w:rsidRPr="009F40D6">
        <w:rPr>
          <w:rFonts w:ascii="Times New Roman" w:hAnsi="Times New Roman" w:cs="Times New Roman"/>
          <w:sz w:val="24"/>
          <w:szCs w:val="24"/>
        </w:rPr>
        <w:t>, Gözlem Gazetecilik Basın ve Yayın A.Ş., İstanbul 2003.</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Biran, Avraham</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Joseph Naveh, “An Aramaic Stele Fragment from Tel Dan”, </w:t>
      </w:r>
      <w:r w:rsidRPr="009F40D6">
        <w:rPr>
          <w:rFonts w:ascii="Times New Roman" w:hAnsi="Times New Roman" w:cs="Times New Roman"/>
          <w:i/>
          <w:sz w:val="24"/>
          <w:szCs w:val="24"/>
        </w:rPr>
        <w:t>Isr</w:t>
      </w:r>
      <w:r w:rsidR="006F50B8">
        <w:rPr>
          <w:rFonts w:ascii="Times New Roman" w:hAnsi="Times New Roman" w:cs="Times New Roman"/>
          <w:i/>
          <w:sz w:val="24"/>
          <w:szCs w:val="24"/>
        </w:rPr>
        <w:t>ael Exploration Journal 43(2-3)(</w:t>
      </w:r>
      <w:r w:rsidRPr="009F40D6">
        <w:rPr>
          <w:rFonts w:ascii="Times New Roman" w:hAnsi="Times New Roman" w:cs="Times New Roman"/>
          <w:i/>
          <w:sz w:val="24"/>
          <w:szCs w:val="24"/>
        </w:rPr>
        <w:t>1993</w:t>
      </w:r>
      <w:r w:rsidR="006F50B8">
        <w:rPr>
          <w:rFonts w:ascii="Times New Roman" w:hAnsi="Times New Roman" w:cs="Times New Roman"/>
          <w:i/>
          <w:sz w:val="24"/>
          <w:szCs w:val="24"/>
        </w:rPr>
        <w:t>)</w:t>
      </w:r>
      <w:r w:rsidR="006F50B8">
        <w:rPr>
          <w:rFonts w:ascii="Times New Roman" w:hAnsi="Times New Roman" w:cs="Times New Roman"/>
          <w:sz w:val="24"/>
          <w:szCs w:val="24"/>
        </w:rPr>
        <w:t xml:space="preserve">: </w:t>
      </w:r>
      <w:r w:rsidRPr="009F40D6">
        <w:rPr>
          <w:rFonts w:ascii="Times New Roman" w:hAnsi="Times New Roman" w:cs="Times New Roman"/>
          <w:sz w:val="24"/>
          <w:szCs w:val="24"/>
        </w:rPr>
        <w:t>81-98.</w:t>
      </w:r>
    </w:p>
    <w:p w:rsidR="00E1320C" w:rsidRPr="009F40D6" w:rsidRDefault="00E1320C" w:rsidP="00F22DF8">
      <w:pPr>
        <w:pStyle w:val="DipnotMetni"/>
        <w:jc w:val="both"/>
        <w:rPr>
          <w:rFonts w:ascii="Times New Roman" w:hAnsi="Times New Roman" w:cs="Times New Roman"/>
          <w:sz w:val="24"/>
          <w:szCs w:val="24"/>
        </w:rPr>
      </w:pPr>
    </w:p>
    <w:p w:rsidR="00E1320C" w:rsidRPr="009F40D6" w:rsidRDefault="00E1320C"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Biran, Avraham</w:t>
      </w:r>
      <w:proofErr w:type="gramStart"/>
      <w:r w:rsidR="002D50C4"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Joseph Naveh, “</w:t>
      </w:r>
      <w:r w:rsidR="002D50C4" w:rsidRPr="009F40D6">
        <w:rPr>
          <w:rFonts w:ascii="Times New Roman" w:hAnsi="Times New Roman" w:cs="Times New Roman"/>
          <w:sz w:val="24"/>
          <w:szCs w:val="24"/>
        </w:rPr>
        <w:t>The Tel Dan Inscription: A New Fragment</w:t>
      </w:r>
      <w:r w:rsidRPr="009F40D6">
        <w:rPr>
          <w:rFonts w:ascii="Times New Roman" w:hAnsi="Times New Roman" w:cs="Times New Roman"/>
          <w:i/>
          <w:sz w:val="24"/>
          <w:szCs w:val="24"/>
        </w:rPr>
        <w:t xml:space="preserve">”,  </w:t>
      </w:r>
      <w:r w:rsidR="006F50B8">
        <w:rPr>
          <w:rFonts w:ascii="Times New Roman" w:hAnsi="Times New Roman" w:cs="Times New Roman"/>
          <w:i/>
          <w:sz w:val="24"/>
          <w:szCs w:val="24"/>
        </w:rPr>
        <w:t>Israel Exploration Journal 45-1(</w:t>
      </w:r>
      <w:r w:rsidRPr="009F40D6">
        <w:rPr>
          <w:rFonts w:ascii="Times New Roman" w:hAnsi="Times New Roman" w:cs="Times New Roman"/>
          <w:i/>
          <w:sz w:val="24"/>
          <w:szCs w:val="24"/>
        </w:rPr>
        <w:t>1995</w:t>
      </w:r>
      <w:r w:rsidR="006F50B8">
        <w:rPr>
          <w:rFonts w:ascii="Times New Roman" w:hAnsi="Times New Roman" w:cs="Times New Roman"/>
          <w:i/>
          <w:sz w:val="24"/>
          <w:szCs w:val="24"/>
        </w:rPr>
        <w:t>)</w:t>
      </w:r>
      <w:r w:rsidR="006F50B8">
        <w:rPr>
          <w:rFonts w:ascii="Times New Roman" w:hAnsi="Times New Roman" w:cs="Times New Roman"/>
          <w:sz w:val="24"/>
          <w:szCs w:val="24"/>
        </w:rPr>
        <w:t xml:space="preserve">: </w:t>
      </w:r>
      <w:r w:rsidR="002D50C4" w:rsidRPr="009F40D6">
        <w:rPr>
          <w:rFonts w:ascii="Times New Roman" w:hAnsi="Times New Roman" w:cs="Times New Roman"/>
          <w:sz w:val="24"/>
          <w:szCs w:val="24"/>
        </w:rPr>
        <w:t>1-18.</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C92878">
      <w:pPr>
        <w:ind w:firstLine="708"/>
        <w:jc w:val="both"/>
        <w:rPr>
          <w:rFonts w:ascii="Times New Roman" w:hAnsi="Times New Roman" w:cs="Times New Roman"/>
          <w:sz w:val="24"/>
          <w:szCs w:val="24"/>
        </w:rPr>
      </w:pPr>
      <w:r w:rsidRPr="009F40D6">
        <w:rPr>
          <w:rFonts w:ascii="Times New Roman" w:hAnsi="Times New Roman" w:cs="Times New Roman"/>
          <w:sz w:val="24"/>
          <w:szCs w:val="24"/>
        </w:rPr>
        <w:t>Boroswski, Oded</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“Hezekiah’s Reforms and the Revolt Against Assyria”, </w:t>
      </w:r>
      <w:r w:rsidR="006F50B8">
        <w:rPr>
          <w:rFonts w:ascii="Times New Roman" w:hAnsi="Times New Roman" w:cs="Times New Roman"/>
          <w:i/>
          <w:sz w:val="24"/>
          <w:szCs w:val="24"/>
        </w:rPr>
        <w:t>The Biblical Archaeologist 58-3 (</w:t>
      </w:r>
      <w:r w:rsidRPr="009F40D6">
        <w:rPr>
          <w:rFonts w:ascii="Times New Roman" w:hAnsi="Times New Roman" w:cs="Times New Roman"/>
          <w:i/>
          <w:sz w:val="24"/>
          <w:szCs w:val="24"/>
        </w:rPr>
        <w:t>1995</w:t>
      </w:r>
      <w:r w:rsidR="006F50B8">
        <w:rPr>
          <w:rFonts w:ascii="Times New Roman" w:hAnsi="Times New Roman" w:cs="Times New Roman"/>
          <w:i/>
          <w:sz w:val="24"/>
          <w:szCs w:val="24"/>
        </w:rPr>
        <w:t>)</w:t>
      </w:r>
      <w:r w:rsidR="006F50B8">
        <w:rPr>
          <w:rFonts w:ascii="Times New Roman" w:hAnsi="Times New Roman" w:cs="Times New Roman"/>
          <w:sz w:val="24"/>
          <w:szCs w:val="24"/>
        </w:rPr>
        <w:t xml:space="preserve">: </w:t>
      </w:r>
      <w:r w:rsidRPr="009F40D6">
        <w:rPr>
          <w:rFonts w:ascii="Times New Roman" w:hAnsi="Times New Roman" w:cs="Times New Roman"/>
          <w:sz w:val="24"/>
          <w:szCs w:val="24"/>
        </w:rPr>
        <w:t>148-155.</w:t>
      </w:r>
    </w:p>
    <w:p w:rsidR="00F22DF8" w:rsidRPr="009F40D6" w:rsidRDefault="00F22DF8" w:rsidP="00C92878">
      <w:pPr>
        <w:ind w:firstLine="708"/>
        <w:jc w:val="both"/>
        <w:rPr>
          <w:rFonts w:ascii="Times New Roman" w:hAnsi="Times New Roman" w:cs="Times New Roman"/>
          <w:sz w:val="24"/>
          <w:szCs w:val="24"/>
        </w:rPr>
      </w:pPr>
      <w:r w:rsidRPr="009F40D6">
        <w:rPr>
          <w:rFonts w:ascii="Times New Roman" w:hAnsi="Times New Roman" w:cs="Times New Roman"/>
          <w:sz w:val="24"/>
          <w:szCs w:val="24"/>
        </w:rPr>
        <w:t>Byrne, Ryan</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“Early Assyrian Contacts with Arabs and the Impact on Levantine Vassal Tribute”, </w:t>
      </w:r>
      <w:r w:rsidR="00483DD8" w:rsidRPr="009F40D6">
        <w:rPr>
          <w:rFonts w:ascii="Times New Roman" w:hAnsi="Times New Roman" w:cs="Times New Roman"/>
          <w:i/>
          <w:sz w:val="24"/>
          <w:szCs w:val="24"/>
        </w:rPr>
        <w:t xml:space="preserve">Bulletin of the American Schools of Oriental Research </w:t>
      </w:r>
      <w:r w:rsidR="006F50B8">
        <w:rPr>
          <w:rFonts w:ascii="Times New Roman" w:hAnsi="Times New Roman" w:cs="Times New Roman"/>
          <w:i/>
          <w:sz w:val="24"/>
          <w:szCs w:val="24"/>
        </w:rPr>
        <w:t>331 (</w:t>
      </w:r>
      <w:r w:rsidRPr="009F40D6">
        <w:rPr>
          <w:rFonts w:ascii="Times New Roman" w:hAnsi="Times New Roman" w:cs="Times New Roman"/>
          <w:i/>
          <w:sz w:val="24"/>
          <w:szCs w:val="24"/>
        </w:rPr>
        <w:t>2003</w:t>
      </w:r>
      <w:r w:rsidR="006F50B8">
        <w:rPr>
          <w:rFonts w:ascii="Times New Roman" w:hAnsi="Times New Roman" w:cs="Times New Roman"/>
          <w:i/>
          <w:sz w:val="24"/>
          <w:szCs w:val="24"/>
        </w:rPr>
        <w:t>)</w:t>
      </w:r>
      <w:r w:rsidR="006F50B8">
        <w:rPr>
          <w:rFonts w:ascii="Times New Roman" w:hAnsi="Times New Roman" w:cs="Times New Roman"/>
          <w:sz w:val="24"/>
          <w:szCs w:val="24"/>
        </w:rPr>
        <w:t xml:space="preserve">: </w:t>
      </w:r>
      <w:r w:rsidRPr="009F40D6">
        <w:rPr>
          <w:rFonts w:ascii="Times New Roman" w:hAnsi="Times New Roman" w:cs="Times New Roman"/>
          <w:sz w:val="24"/>
          <w:szCs w:val="24"/>
        </w:rPr>
        <w:t>11-25.</w:t>
      </w: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Cook, H. J</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“Pekah”, </w:t>
      </w:r>
      <w:r w:rsidR="006F50B8">
        <w:rPr>
          <w:rFonts w:ascii="Times New Roman" w:hAnsi="Times New Roman" w:cs="Times New Roman"/>
          <w:i/>
          <w:sz w:val="24"/>
          <w:szCs w:val="24"/>
        </w:rPr>
        <w:t>Vetus Testamentum 14-2 (</w:t>
      </w:r>
      <w:r w:rsidRPr="009F40D6">
        <w:rPr>
          <w:rFonts w:ascii="Times New Roman" w:hAnsi="Times New Roman" w:cs="Times New Roman"/>
          <w:i/>
          <w:sz w:val="24"/>
          <w:szCs w:val="24"/>
        </w:rPr>
        <w:t>1964</w:t>
      </w:r>
      <w:r w:rsidR="006F50B8">
        <w:rPr>
          <w:rFonts w:ascii="Times New Roman" w:hAnsi="Times New Roman" w:cs="Times New Roman"/>
          <w:i/>
          <w:sz w:val="24"/>
          <w:szCs w:val="24"/>
        </w:rPr>
        <w:t>):</w:t>
      </w:r>
      <w:r w:rsidR="006F50B8">
        <w:rPr>
          <w:rFonts w:ascii="Times New Roman" w:hAnsi="Times New Roman" w:cs="Times New Roman"/>
          <w:sz w:val="24"/>
          <w:szCs w:val="24"/>
        </w:rPr>
        <w:t xml:space="preserve"> </w:t>
      </w:r>
      <w:r w:rsidRPr="009F40D6">
        <w:rPr>
          <w:rFonts w:ascii="Times New Roman" w:hAnsi="Times New Roman" w:cs="Times New Roman"/>
          <w:sz w:val="24"/>
          <w:szCs w:val="24"/>
        </w:rPr>
        <w:t>121-135.</w:t>
      </w:r>
    </w:p>
    <w:p w:rsidR="00483DD8" w:rsidRPr="009F40D6" w:rsidRDefault="00483DD8" w:rsidP="00F22DF8">
      <w:pPr>
        <w:pStyle w:val="DipnotMetni"/>
        <w:jc w:val="both"/>
        <w:rPr>
          <w:rFonts w:ascii="Times New Roman" w:hAnsi="Times New Roman" w:cs="Times New Roman"/>
          <w:sz w:val="24"/>
          <w:szCs w:val="24"/>
        </w:rPr>
      </w:pPr>
    </w:p>
    <w:p w:rsidR="00223F36" w:rsidRPr="009F40D6" w:rsidRDefault="00223F36" w:rsidP="00F22DF8">
      <w:pPr>
        <w:pStyle w:val="DipnotMetni"/>
        <w:jc w:val="both"/>
        <w:rPr>
          <w:rFonts w:ascii="Times New Roman" w:hAnsi="Times New Roman" w:cs="Times New Roman"/>
          <w:sz w:val="24"/>
          <w:szCs w:val="24"/>
        </w:rPr>
      </w:pP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 xml:space="preserve">Finkelstein, Israel., “Digging </w:t>
      </w:r>
      <w:proofErr w:type="gramStart"/>
      <w:r w:rsidRPr="009F40D6">
        <w:rPr>
          <w:rFonts w:ascii="Times New Roman" w:hAnsi="Times New Roman" w:cs="Times New Roman"/>
          <w:sz w:val="24"/>
          <w:szCs w:val="24"/>
        </w:rPr>
        <w:t>fort</w:t>
      </w:r>
      <w:proofErr w:type="gramEnd"/>
      <w:r w:rsidRPr="009F40D6">
        <w:rPr>
          <w:rFonts w:ascii="Times New Roman" w:hAnsi="Times New Roman" w:cs="Times New Roman"/>
          <w:sz w:val="24"/>
          <w:szCs w:val="24"/>
        </w:rPr>
        <w:t xml:space="preserve"> he Thurth: Archaeology of the Bible”, </w:t>
      </w:r>
      <w:r w:rsidRPr="009F40D6">
        <w:rPr>
          <w:rFonts w:ascii="Times New Roman" w:hAnsi="Times New Roman" w:cs="Times New Roman"/>
          <w:i/>
          <w:sz w:val="24"/>
          <w:szCs w:val="24"/>
        </w:rPr>
        <w:t>The</w:t>
      </w:r>
      <w:r w:rsidR="00223F36" w:rsidRPr="009F40D6">
        <w:rPr>
          <w:rFonts w:ascii="Times New Roman" w:hAnsi="Times New Roman" w:cs="Times New Roman"/>
          <w:i/>
          <w:sz w:val="24"/>
          <w:szCs w:val="24"/>
        </w:rPr>
        <w:t xml:space="preserve"> </w:t>
      </w:r>
      <w:r w:rsidRPr="009F40D6">
        <w:rPr>
          <w:rFonts w:ascii="Times New Roman" w:hAnsi="Times New Roman" w:cs="Times New Roman"/>
          <w:i/>
          <w:sz w:val="24"/>
          <w:szCs w:val="24"/>
        </w:rPr>
        <w:t>Quest for the Historical Israel,</w:t>
      </w:r>
      <w:r w:rsidR="00223F36" w:rsidRPr="009F40D6">
        <w:rPr>
          <w:rFonts w:ascii="Times New Roman" w:hAnsi="Times New Roman" w:cs="Times New Roman"/>
          <w:i/>
          <w:sz w:val="24"/>
          <w:szCs w:val="24"/>
        </w:rPr>
        <w:t xml:space="preserve"> </w:t>
      </w:r>
      <w:r w:rsidRPr="009F40D6">
        <w:rPr>
          <w:rFonts w:ascii="Times New Roman" w:hAnsi="Times New Roman" w:cs="Times New Roman"/>
          <w:i/>
          <w:sz w:val="24"/>
          <w:szCs w:val="24"/>
        </w:rPr>
        <w:t>Debating Archaeo</w:t>
      </w:r>
      <w:r w:rsidR="00223F36" w:rsidRPr="009F40D6">
        <w:rPr>
          <w:rFonts w:ascii="Times New Roman" w:hAnsi="Times New Roman" w:cs="Times New Roman"/>
          <w:i/>
          <w:sz w:val="24"/>
          <w:szCs w:val="24"/>
        </w:rPr>
        <w:t>logy and the History of Israel-</w:t>
      </w:r>
      <w:r w:rsidRPr="009F40D6">
        <w:rPr>
          <w:rFonts w:ascii="Times New Roman" w:hAnsi="Times New Roman" w:cs="Times New Roman"/>
          <w:i/>
          <w:sz w:val="24"/>
          <w:szCs w:val="24"/>
        </w:rPr>
        <w:t>Invented Lectures Delivered at the Sixth BiennialColloquium of the International Institute for Secular Humanistic Judaism</w:t>
      </w:r>
      <w:r w:rsidRPr="009F40D6">
        <w:rPr>
          <w:rFonts w:ascii="Times New Roman" w:hAnsi="Times New Roman" w:cs="Times New Roman"/>
          <w:sz w:val="24"/>
          <w:szCs w:val="24"/>
        </w:rPr>
        <w:t xml:space="preserve">, Ed.: Brain B. Schimdt, Society of Biblical Literature, Atlanta </w:t>
      </w:r>
      <w:r w:rsidR="006F50B8">
        <w:rPr>
          <w:rFonts w:ascii="Times New Roman" w:hAnsi="Times New Roman" w:cs="Times New Roman"/>
          <w:sz w:val="24"/>
          <w:szCs w:val="24"/>
        </w:rPr>
        <w:t>(</w:t>
      </w:r>
      <w:r w:rsidRPr="009F40D6">
        <w:rPr>
          <w:rFonts w:ascii="Times New Roman" w:hAnsi="Times New Roman" w:cs="Times New Roman"/>
          <w:sz w:val="24"/>
          <w:szCs w:val="24"/>
        </w:rPr>
        <w:t>2007</w:t>
      </w:r>
      <w:r w:rsidR="006F50B8">
        <w:rPr>
          <w:rFonts w:ascii="Times New Roman" w:hAnsi="Times New Roman" w:cs="Times New Roman"/>
          <w:sz w:val="24"/>
          <w:szCs w:val="24"/>
        </w:rPr>
        <w:t xml:space="preserve">): </w:t>
      </w:r>
      <w:r w:rsidRPr="009F40D6">
        <w:rPr>
          <w:rFonts w:ascii="Times New Roman" w:hAnsi="Times New Roman" w:cs="Times New Roman"/>
          <w:sz w:val="24"/>
          <w:szCs w:val="24"/>
        </w:rPr>
        <w:t>9-20.</w:t>
      </w:r>
    </w:p>
    <w:p w:rsidR="00483DD8" w:rsidRPr="009F40D6" w:rsidRDefault="00483DD8" w:rsidP="00F22DF8">
      <w:pPr>
        <w:pStyle w:val="DipnotMetni"/>
        <w:jc w:val="both"/>
        <w:rPr>
          <w:rFonts w:ascii="Times New Roman" w:hAnsi="Times New Roman" w:cs="Times New Roman"/>
          <w:sz w:val="24"/>
          <w:szCs w:val="24"/>
        </w:rPr>
      </w:pPr>
    </w:p>
    <w:p w:rsidR="00F22DF8" w:rsidRDefault="00F22DF8" w:rsidP="00C92878">
      <w:pPr>
        <w:ind w:firstLine="708"/>
        <w:jc w:val="both"/>
        <w:rPr>
          <w:rFonts w:ascii="Times New Roman" w:hAnsi="Times New Roman" w:cs="Times New Roman"/>
          <w:sz w:val="24"/>
          <w:szCs w:val="24"/>
        </w:rPr>
      </w:pPr>
      <w:r w:rsidRPr="009F40D6">
        <w:rPr>
          <w:rFonts w:ascii="Times New Roman" w:hAnsi="Times New Roman" w:cs="Times New Roman"/>
          <w:sz w:val="24"/>
          <w:szCs w:val="24"/>
        </w:rPr>
        <w:t>Galagherr, William G</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w:t>
      </w:r>
      <w:r w:rsidRPr="009F40D6">
        <w:rPr>
          <w:rFonts w:ascii="Times New Roman" w:hAnsi="Times New Roman" w:cs="Times New Roman"/>
          <w:i/>
          <w:sz w:val="24"/>
          <w:szCs w:val="24"/>
        </w:rPr>
        <w:t xml:space="preserve">Sennacherib’s Campaign to Judah, </w:t>
      </w:r>
      <w:r w:rsidRPr="009F40D6">
        <w:rPr>
          <w:rFonts w:ascii="Times New Roman" w:hAnsi="Times New Roman" w:cs="Times New Roman"/>
          <w:sz w:val="24"/>
          <w:szCs w:val="24"/>
        </w:rPr>
        <w:t>Studies in the History and Culture of ancient Near East Vol. 18, Brill, Leiden-Boston-Köln 1999.</w:t>
      </w:r>
    </w:p>
    <w:p w:rsidR="004E6585" w:rsidRDefault="004E6585" w:rsidP="00C92878">
      <w:pPr>
        <w:ind w:firstLine="708"/>
        <w:jc w:val="both"/>
        <w:rPr>
          <w:rFonts w:ascii="Times New Roman" w:hAnsi="Times New Roman" w:cs="Times New Roman"/>
          <w:sz w:val="24"/>
          <w:szCs w:val="24"/>
        </w:rPr>
      </w:pPr>
      <w:r w:rsidRPr="004E6585">
        <w:rPr>
          <w:rFonts w:ascii="Times New Roman" w:hAnsi="Times New Roman" w:cs="Times New Roman"/>
          <w:sz w:val="24"/>
          <w:szCs w:val="24"/>
        </w:rPr>
        <w:t>Glassner, Jean-Jacques</w:t>
      </w:r>
      <w:r>
        <w:rPr>
          <w:rFonts w:ascii="Times New Roman" w:hAnsi="Times New Roman" w:cs="Times New Roman"/>
          <w:sz w:val="24"/>
          <w:szCs w:val="24"/>
        </w:rPr>
        <w:t>,</w:t>
      </w:r>
      <w:r w:rsidRPr="004E6585">
        <w:rPr>
          <w:rFonts w:ascii="Times New Roman" w:hAnsi="Times New Roman" w:cs="Times New Roman"/>
          <w:sz w:val="24"/>
          <w:szCs w:val="24"/>
        </w:rPr>
        <w:t xml:space="preserve"> </w:t>
      </w:r>
      <w:r w:rsidRPr="004E6585">
        <w:rPr>
          <w:rFonts w:ascii="Times New Roman" w:hAnsi="Times New Roman" w:cs="Times New Roman"/>
          <w:i/>
          <w:sz w:val="24"/>
          <w:szCs w:val="24"/>
        </w:rPr>
        <w:t>Mesopotamian Chronicles</w:t>
      </w:r>
      <w:r>
        <w:rPr>
          <w:rFonts w:ascii="Times New Roman" w:hAnsi="Times New Roman" w:cs="Times New Roman"/>
          <w:sz w:val="24"/>
          <w:szCs w:val="24"/>
        </w:rPr>
        <w:t>, Ed</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Benjamin R. Foster, </w:t>
      </w:r>
      <w:r w:rsidRPr="004E6585">
        <w:rPr>
          <w:rFonts w:ascii="Times New Roman" w:hAnsi="Times New Roman" w:cs="Times New Roman"/>
          <w:sz w:val="24"/>
          <w:szCs w:val="24"/>
        </w:rPr>
        <w:t>SBL, Brill-</w:t>
      </w:r>
      <w:r>
        <w:rPr>
          <w:rFonts w:ascii="Times New Roman" w:hAnsi="Times New Roman" w:cs="Times New Roman"/>
          <w:sz w:val="24"/>
          <w:szCs w:val="24"/>
        </w:rPr>
        <w:t>Leiden, Boston, 2005.</w:t>
      </w:r>
    </w:p>
    <w:p w:rsidR="005266FF" w:rsidRPr="009F40D6" w:rsidRDefault="005266FF" w:rsidP="00C92878">
      <w:pPr>
        <w:ind w:firstLine="708"/>
        <w:jc w:val="both"/>
        <w:rPr>
          <w:rFonts w:ascii="Times New Roman" w:hAnsi="Times New Roman" w:cs="Times New Roman"/>
          <w:sz w:val="24"/>
          <w:szCs w:val="24"/>
        </w:rPr>
      </w:pPr>
      <w:r w:rsidRPr="005266FF">
        <w:rPr>
          <w:rFonts w:ascii="Times New Roman" w:hAnsi="Times New Roman" w:cs="Times New Roman"/>
          <w:sz w:val="24"/>
          <w:szCs w:val="24"/>
        </w:rPr>
        <w:t>Grayson, A. K</w:t>
      </w:r>
      <w:r>
        <w:rPr>
          <w:rFonts w:ascii="Times New Roman" w:hAnsi="Times New Roman" w:cs="Times New Roman"/>
          <w:sz w:val="24"/>
          <w:szCs w:val="24"/>
        </w:rPr>
        <w:t>irk</w:t>
      </w:r>
      <w:proofErr w:type="gramStart"/>
      <w:r w:rsidRPr="005266FF">
        <w:rPr>
          <w:rFonts w:ascii="Times New Roman" w:hAnsi="Times New Roman" w:cs="Times New Roman"/>
          <w:sz w:val="24"/>
          <w:szCs w:val="24"/>
        </w:rPr>
        <w:t>.</w:t>
      </w:r>
      <w:r>
        <w:rPr>
          <w:rFonts w:ascii="Times New Roman" w:hAnsi="Times New Roman" w:cs="Times New Roman"/>
          <w:sz w:val="24"/>
          <w:szCs w:val="24"/>
        </w:rPr>
        <w:t>,</w:t>
      </w:r>
      <w:proofErr w:type="gramEnd"/>
      <w:r w:rsidRPr="005266FF">
        <w:rPr>
          <w:rFonts w:ascii="Times New Roman" w:hAnsi="Times New Roman" w:cs="Times New Roman"/>
          <w:sz w:val="24"/>
          <w:szCs w:val="24"/>
        </w:rPr>
        <w:t xml:space="preserve"> </w:t>
      </w:r>
      <w:r w:rsidRPr="004E6585">
        <w:rPr>
          <w:rFonts w:ascii="Times New Roman" w:hAnsi="Times New Roman" w:cs="Times New Roman"/>
          <w:i/>
          <w:sz w:val="24"/>
          <w:szCs w:val="24"/>
        </w:rPr>
        <w:t>Assyrian and Babyloian Chronicles</w:t>
      </w:r>
      <w:r>
        <w:rPr>
          <w:rFonts w:ascii="Times New Roman" w:hAnsi="Times New Roman" w:cs="Times New Roman"/>
          <w:sz w:val="24"/>
          <w:szCs w:val="24"/>
        </w:rPr>
        <w:t xml:space="preserve">, </w:t>
      </w:r>
      <w:r w:rsidRPr="005266FF">
        <w:rPr>
          <w:rFonts w:ascii="Times New Roman" w:hAnsi="Times New Roman" w:cs="Times New Roman"/>
          <w:sz w:val="24"/>
          <w:szCs w:val="24"/>
        </w:rPr>
        <w:t xml:space="preserve">Winona Lake </w:t>
      </w:r>
      <w:r>
        <w:rPr>
          <w:rFonts w:ascii="Times New Roman" w:hAnsi="Times New Roman" w:cs="Times New Roman"/>
          <w:sz w:val="24"/>
          <w:szCs w:val="24"/>
        </w:rPr>
        <w:t>İndiana, Eisenbrauns 2000.</w:t>
      </w: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Grayson , A. Kirk</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Jamie Novotny, </w:t>
      </w:r>
      <w:r w:rsidRPr="009F40D6">
        <w:rPr>
          <w:rFonts w:ascii="Times New Roman" w:hAnsi="Times New Roman" w:cs="Times New Roman"/>
          <w:i/>
          <w:sz w:val="24"/>
          <w:szCs w:val="24"/>
        </w:rPr>
        <w:t>The Royal Inscriptions of Sennacherib, King of Assyria (704–681 BC) Part 2, The Royal Inscriptions of the Neo-Assyrian Period 3/2</w:t>
      </w:r>
      <w:r w:rsidRPr="009F40D6">
        <w:rPr>
          <w:rFonts w:ascii="Times New Roman" w:hAnsi="Times New Roman" w:cs="Times New Roman"/>
          <w:sz w:val="24"/>
          <w:szCs w:val="24"/>
        </w:rPr>
        <w:t>, Winona Lake, Indiana E</w:t>
      </w:r>
      <w:r w:rsidR="003916D1" w:rsidRPr="009F40D6">
        <w:rPr>
          <w:rFonts w:ascii="Times New Roman" w:hAnsi="Times New Roman" w:cs="Times New Roman"/>
          <w:sz w:val="24"/>
          <w:szCs w:val="24"/>
        </w:rPr>
        <w:t>i</w:t>
      </w:r>
      <w:r w:rsidR="00083A95" w:rsidRPr="009F40D6">
        <w:rPr>
          <w:rFonts w:ascii="Times New Roman" w:hAnsi="Times New Roman" w:cs="Times New Roman"/>
          <w:sz w:val="24"/>
          <w:szCs w:val="24"/>
        </w:rPr>
        <w:t>senbrauns</w:t>
      </w:r>
      <w:r w:rsidRPr="009F40D6">
        <w:rPr>
          <w:rFonts w:ascii="Times New Roman" w:hAnsi="Times New Roman" w:cs="Times New Roman"/>
          <w:sz w:val="24"/>
          <w:szCs w:val="24"/>
        </w:rPr>
        <w:t xml:space="preserve"> 2014.</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223F36"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Grayson, A. Kirk</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w:t>
      </w:r>
      <w:r w:rsidR="00F22DF8" w:rsidRPr="009F40D6">
        <w:rPr>
          <w:rFonts w:ascii="Times New Roman" w:hAnsi="Times New Roman" w:cs="Times New Roman"/>
          <w:i/>
          <w:sz w:val="24"/>
          <w:szCs w:val="24"/>
        </w:rPr>
        <w:t>Assyrian Rulers of the Early Firs</w:t>
      </w:r>
      <w:r w:rsidRPr="009F40D6">
        <w:rPr>
          <w:rFonts w:ascii="Times New Roman" w:hAnsi="Times New Roman" w:cs="Times New Roman"/>
          <w:i/>
          <w:sz w:val="24"/>
          <w:szCs w:val="24"/>
        </w:rPr>
        <w:t>t Millennium BC II (858-745 BC)</w:t>
      </w:r>
      <w:r w:rsidR="00F22DF8" w:rsidRPr="009F40D6">
        <w:rPr>
          <w:rFonts w:ascii="Times New Roman" w:hAnsi="Times New Roman" w:cs="Times New Roman"/>
          <w:sz w:val="24"/>
          <w:szCs w:val="24"/>
        </w:rPr>
        <w:t xml:space="preserve">, </w:t>
      </w:r>
      <w:r w:rsidR="00F22DF8" w:rsidRPr="009F40D6">
        <w:rPr>
          <w:rFonts w:ascii="Times New Roman" w:hAnsi="Times New Roman" w:cs="Times New Roman"/>
          <w:i/>
          <w:sz w:val="24"/>
          <w:szCs w:val="24"/>
        </w:rPr>
        <w:t xml:space="preserve">The Royal Incriptions of </w:t>
      </w:r>
      <w:r w:rsidR="00083A95" w:rsidRPr="009F40D6">
        <w:rPr>
          <w:rFonts w:ascii="Times New Roman" w:hAnsi="Times New Roman" w:cs="Times New Roman"/>
          <w:i/>
          <w:sz w:val="24"/>
          <w:szCs w:val="24"/>
        </w:rPr>
        <w:t>Mesopotamia Assyrian Periods</w:t>
      </w:r>
      <w:r w:rsidR="00F22DF8" w:rsidRPr="009F40D6">
        <w:rPr>
          <w:rFonts w:ascii="Times New Roman" w:hAnsi="Times New Roman" w:cs="Times New Roman"/>
          <w:i/>
          <w:sz w:val="24"/>
          <w:szCs w:val="24"/>
        </w:rPr>
        <w:t xml:space="preserve"> 3</w:t>
      </w:r>
      <w:r w:rsidR="00F22DF8" w:rsidRPr="009F40D6">
        <w:rPr>
          <w:rFonts w:ascii="Times New Roman" w:hAnsi="Times New Roman" w:cs="Times New Roman"/>
          <w:sz w:val="24"/>
          <w:szCs w:val="24"/>
        </w:rPr>
        <w:t>, University of Toronto Press, Canada 2002.</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Holloway, Steven W</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“The Ques</w:t>
      </w:r>
      <w:r w:rsidR="003916D1" w:rsidRPr="009F40D6">
        <w:rPr>
          <w:rFonts w:ascii="Times New Roman" w:hAnsi="Times New Roman" w:cs="Times New Roman"/>
          <w:sz w:val="24"/>
          <w:szCs w:val="24"/>
        </w:rPr>
        <w:t>t For Sargon, Pul And Tiglath-Pileser In The Ni</w:t>
      </w:r>
      <w:r w:rsidRPr="009F40D6">
        <w:rPr>
          <w:rFonts w:ascii="Times New Roman" w:hAnsi="Times New Roman" w:cs="Times New Roman"/>
          <w:sz w:val="24"/>
          <w:szCs w:val="24"/>
        </w:rPr>
        <w:t xml:space="preserve">neteenth Century”, </w:t>
      </w:r>
      <w:r w:rsidRPr="009F40D6">
        <w:rPr>
          <w:rFonts w:ascii="Times New Roman" w:hAnsi="Times New Roman" w:cs="Times New Roman"/>
          <w:i/>
          <w:sz w:val="24"/>
          <w:szCs w:val="24"/>
        </w:rPr>
        <w:t xml:space="preserve">Mesopotamia and the Bible-Comparative Explorations, </w:t>
      </w:r>
      <w:r w:rsidRPr="009F40D6">
        <w:rPr>
          <w:rFonts w:ascii="Times New Roman" w:hAnsi="Times New Roman" w:cs="Times New Roman"/>
          <w:sz w:val="24"/>
          <w:szCs w:val="24"/>
        </w:rPr>
        <w:t>Ed.: Mark W. Chavalas and K. Lawson Younger Jr, Journal for the Study of the Old Testament Supplement Series 341, London 2002.</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lastRenderedPageBreak/>
        <w:t>Horn, Siegfried H</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w:t>
      </w:r>
      <w:r w:rsidRPr="009F40D6">
        <w:rPr>
          <w:rFonts w:ascii="Times New Roman" w:hAnsi="Times New Roman" w:cs="Times New Roman"/>
          <w:i/>
          <w:sz w:val="24"/>
          <w:szCs w:val="24"/>
        </w:rPr>
        <w:t>The Divided Monarchy-The Kingdoms of Judah and Isreal, Ancient Israel from Amraham to the Roman Destruction of the Temple</w:t>
      </w:r>
      <w:r w:rsidRPr="009F40D6">
        <w:rPr>
          <w:rFonts w:ascii="Times New Roman" w:hAnsi="Times New Roman" w:cs="Times New Roman"/>
          <w:sz w:val="24"/>
          <w:szCs w:val="24"/>
        </w:rPr>
        <w:t>, Biblical Archaeology Society, Washington DC 1999.</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Kaiser, Walter C</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w:t>
      </w:r>
      <w:r w:rsidRPr="009F40D6">
        <w:rPr>
          <w:rFonts w:ascii="Times New Roman" w:hAnsi="Times New Roman" w:cs="Times New Roman"/>
          <w:i/>
          <w:sz w:val="24"/>
          <w:szCs w:val="24"/>
        </w:rPr>
        <w:t xml:space="preserve">A History of Israel from the Bronze </w:t>
      </w:r>
      <w:r w:rsidR="00247835" w:rsidRPr="009F40D6">
        <w:rPr>
          <w:rFonts w:ascii="Times New Roman" w:hAnsi="Times New Roman" w:cs="Times New Roman"/>
          <w:i/>
          <w:sz w:val="24"/>
          <w:szCs w:val="24"/>
        </w:rPr>
        <w:t>Age T</w:t>
      </w:r>
      <w:r w:rsidRPr="009F40D6">
        <w:rPr>
          <w:rFonts w:ascii="Times New Roman" w:hAnsi="Times New Roman" w:cs="Times New Roman"/>
          <w:i/>
          <w:sz w:val="24"/>
          <w:szCs w:val="24"/>
        </w:rPr>
        <w:t>hrough the Jewish Wars</w:t>
      </w:r>
      <w:r w:rsidRPr="009F40D6">
        <w:rPr>
          <w:rFonts w:ascii="Times New Roman" w:hAnsi="Times New Roman" w:cs="Times New Roman"/>
          <w:sz w:val="24"/>
          <w:szCs w:val="24"/>
        </w:rPr>
        <w:t>, Broadman and</w:t>
      </w:r>
      <w:r w:rsidR="00483DD8" w:rsidRPr="009F40D6">
        <w:rPr>
          <w:rFonts w:ascii="Times New Roman" w:hAnsi="Times New Roman" w:cs="Times New Roman"/>
          <w:sz w:val="24"/>
          <w:szCs w:val="24"/>
        </w:rPr>
        <w:t xml:space="preserve"> Holdman Publisher, USA 1998.</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Kellener, M</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“The Fall of the Kingdom of Israel”, </w:t>
      </w:r>
      <w:r w:rsidR="006F50B8">
        <w:rPr>
          <w:rFonts w:ascii="Times New Roman" w:hAnsi="Times New Roman" w:cs="Times New Roman"/>
          <w:i/>
          <w:sz w:val="24"/>
          <w:szCs w:val="24"/>
        </w:rPr>
        <w:t>The Biblical World 25-1(</w:t>
      </w:r>
      <w:r w:rsidRPr="009F40D6">
        <w:rPr>
          <w:rFonts w:ascii="Times New Roman" w:hAnsi="Times New Roman" w:cs="Times New Roman"/>
          <w:i/>
          <w:sz w:val="24"/>
          <w:szCs w:val="24"/>
        </w:rPr>
        <w:t>1905</w:t>
      </w:r>
      <w:r w:rsidR="006F50B8">
        <w:rPr>
          <w:rFonts w:ascii="Times New Roman" w:hAnsi="Times New Roman" w:cs="Times New Roman"/>
          <w:sz w:val="24"/>
          <w:szCs w:val="24"/>
        </w:rPr>
        <w:t xml:space="preserve">): </w:t>
      </w:r>
      <w:r w:rsidRPr="009F40D6">
        <w:rPr>
          <w:rFonts w:ascii="Times New Roman" w:hAnsi="Times New Roman" w:cs="Times New Roman"/>
          <w:sz w:val="24"/>
          <w:szCs w:val="24"/>
        </w:rPr>
        <w:t xml:space="preserve"> 1-19.</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Klengel, Horst</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w:t>
      </w:r>
      <w:r w:rsidRPr="009F40D6">
        <w:rPr>
          <w:rFonts w:ascii="Times New Roman" w:hAnsi="Times New Roman" w:cs="Times New Roman"/>
          <w:i/>
          <w:sz w:val="24"/>
          <w:szCs w:val="24"/>
        </w:rPr>
        <w:t>Syria 3000 to 300 B.C.-A Handbook of Political History</w:t>
      </w:r>
      <w:r w:rsidRPr="009F40D6">
        <w:rPr>
          <w:rFonts w:ascii="Times New Roman" w:hAnsi="Times New Roman" w:cs="Times New Roman"/>
          <w:sz w:val="24"/>
          <w:szCs w:val="24"/>
        </w:rPr>
        <w:t>, Academia Verlag, Berlin 1992.</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Köroğlu, Kemalettin</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w:t>
      </w:r>
      <w:r w:rsidRPr="009F40D6">
        <w:rPr>
          <w:rFonts w:ascii="Times New Roman" w:hAnsi="Times New Roman" w:cs="Times New Roman"/>
          <w:i/>
          <w:sz w:val="24"/>
          <w:szCs w:val="24"/>
        </w:rPr>
        <w:t>Eski Mezopotamya Tarihi-Başlangıcından Perslere Kadar</w:t>
      </w:r>
      <w:r w:rsidRPr="009F40D6">
        <w:rPr>
          <w:rFonts w:ascii="Times New Roman" w:hAnsi="Times New Roman" w:cs="Times New Roman"/>
          <w:sz w:val="24"/>
          <w:szCs w:val="24"/>
        </w:rPr>
        <w:t>, İletişim Yay., İstanbul 2006.</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Köroğlu, Kemalettin</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w:t>
      </w:r>
      <w:r w:rsidRPr="009F40D6">
        <w:rPr>
          <w:rFonts w:ascii="Times New Roman" w:hAnsi="Times New Roman" w:cs="Times New Roman"/>
          <w:i/>
          <w:sz w:val="24"/>
          <w:szCs w:val="24"/>
        </w:rPr>
        <w:t>Üçtepe 1</w:t>
      </w:r>
      <w:r w:rsidRPr="009F40D6">
        <w:rPr>
          <w:rFonts w:ascii="Times New Roman" w:hAnsi="Times New Roman" w:cs="Times New Roman"/>
          <w:sz w:val="24"/>
          <w:szCs w:val="24"/>
        </w:rPr>
        <w:t>, Türk Tarih Kurumu Yay., Ankara 1998.</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Kuhrt, Amelie</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w:t>
      </w:r>
      <w:r w:rsidRPr="009F40D6">
        <w:rPr>
          <w:rFonts w:ascii="Times New Roman" w:hAnsi="Times New Roman" w:cs="Times New Roman"/>
          <w:i/>
          <w:sz w:val="24"/>
          <w:szCs w:val="24"/>
        </w:rPr>
        <w:t>Eskiçağda Yakındoğu II M.Ö. 3000-330</w:t>
      </w:r>
      <w:r w:rsidRPr="009F40D6">
        <w:rPr>
          <w:rFonts w:ascii="Times New Roman" w:hAnsi="Times New Roman" w:cs="Times New Roman"/>
          <w:sz w:val="24"/>
          <w:szCs w:val="24"/>
        </w:rPr>
        <w:t>, Türkiye İş Bankası Kültür Yay., İstanbul 2010.</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C92878">
      <w:pPr>
        <w:ind w:firstLine="708"/>
        <w:jc w:val="both"/>
        <w:rPr>
          <w:rFonts w:ascii="Times New Roman" w:hAnsi="Times New Roman" w:cs="Times New Roman"/>
          <w:sz w:val="24"/>
          <w:szCs w:val="24"/>
        </w:rPr>
      </w:pPr>
      <w:r w:rsidRPr="009F40D6">
        <w:rPr>
          <w:rFonts w:ascii="Times New Roman" w:hAnsi="Times New Roman" w:cs="Times New Roman"/>
          <w:sz w:val="24"/>
          <w:szCs w:val="24"/>
        </w:rPr>
        <w:t>Kupper, J.R</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“Northern Mesopotamia And Syria-The Benjaminites and other Nomands, and the Habiru”, </w:t>
      </w:r>
      <w:r w:rsidRPr="009F40D6">
        <w:rPr>
          <w:rFonts w:ascii="Times New Roman" w:hAnsi="Times New Roman" w:cs="Times New Roman"/>
          <w:i/>
          <w:sz w:val="24"/>
          <w:szCs w:val="24"/>
        </w:rPr>
        <w:t>CAH 2.1</w:t>
      </w:r>
      <w:r w:rsidRPr="009F40D6">
        <w:rPr>
          <w:rFonts w:ascii="Times New Roman" w:hAnsi="Times New Roman" w:cs="Times New Roman"/>
          <w:sz w:val="24"/>
          <w:szCs w:val="24"/>
        </w:rPr>
        <w:t xml:space="preserve">, Ed.:I.E.S. Edwards vd., Cambridge University Press </w:t>
      </w:r>
      <w:r w:rsidR="006F50B8">
        <w:rPr>
          <w:rFonts w:ascii="Times New Roman" w:hAnsi="Times New Roman" w:cs="Times New Roman"/>
          <w:sz w:val="24"/>
          <w:szCs w:val="24"/>
        </w:rPr>
        <w:t>(</w:t>
      </w:r>
      <w:r w:rsidRPr="009F40D6">
        <w:rPr>
          <w:rFonts w:ascii="Times New Roman" w:hAnsi="Times New Roman" w:cs="Times New Roman"/>
          <w:sz w:val="24"/>
          <w:szCs w:val="24"/>
        </w:rPr>
        <w:t>2008</w:t>
      </w:r>
      <w:r w:rsidR="006F50B8">
        <w:rPr>
          <w:rFonts w:ascii="Times New Roman" w:hAnsi="Times New Roman" w:cs="Times New Roman"/>
          <w:sz w:val="24"/>
          <w:szCs w:val="24"/>
        </w:rPr>
        <w:t xml:space="preserve">): </w:t>
      </w:r>
      <w:r w:rsidRPr="009F40D6">
        <w:rPr>
          <w:rFonts w:ascii="Times New Roman" w:hAnsi="Times New Roman" w:cs="Times New Roman"/>
          <w:sz w:val="24"/>
          <w:szCs w:val="24"/>
        </w:rPr>
        <w:t xml:space="preserve"> 1-41.</w:t>
      </w:r>
    </w:p>
    <w:p w:rsidR="00F22DF8" w:rsidRPr="009F40D6" w:rsidRDefault="00F22DF8" w:rsidP="00C92878">
      <w:pPr>
        <w:ind w:firstLine="708"/>
        <w:jc w:val="both"/>
        <w:rPr>
          <w:rFonts w:ascii="Times New Roman" w:hAnsi="Times New Roman" w:cs="Times New Roman"/>
          <w:sz w:val="24"/>
          <w:szCs w:val="24"/>
        </w:rPr>
      </w:pPr>
      <w:r w:rsidRPr="009F40D6">
        <w:rPr>
          <w:rFonts w:ascii="Times New Roman" w:hAnsi="Times New Roman" w:cs="Times New Roman"/>
          <w:sz w:val="24"/>
          <w:szCs w:val="24"/>
        </w:rPr>
        <w:t>Levine, Louis D</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“Menahem and Tiglath-Pileser: A New Synchronism”, </w:t>
      </w:r>
      <w:r w:rsidR="00483DD8" w:rsidRPr="009F40D6">
        <w:rPr>
          <w:rFonts w:ascii="Times New Roman" w:hAnsi="Times New Roman" w:cs="Times New Roman"/>
          <w:i/>
          <w:sz w:val="24"/>
          <w:szCs w:val="24"/>
        </w:rPr>
        <w:t xml:space="preserve">Bulletin of the American Schools of Oriental Research </w:t>
      </w:r>
      <w:r w:rsidR="006F50B8">
        <w:rPr>
          <w:rFonts w:ascii="Times New Roman" w:hAnsi="Times New Roman" w:cs="Times New Roman"/>
          <w:i/>
          <w:sz w:val="24"/>
          <w:szCs w:val="24"/>
        </w:rPr>
        <w:t>206 (</w:t>
      </w:r>
      <w:r w:rsidRPr="009F40D6">
        <w:rPr>
          <w:rFonts w:ascii="Times New Roman" w:hAnsi="Times New Roman" w:cs="Times New Roman"/>
          <w:i/>
          <w:sz w:val="24"/>
          <w:szCs w:val="24"/>
        </w:rPr>
        <w:t>1972</w:t>
      </w:r>
      <w:r w:rsidR="006F50B8">
        <w:rPr>
          <w:rFonts w:ascii="Times New Roman" w:hAnsi="Times New Roman" w:cs="Times New Roman"/>
          <w:i/>
          <w:sz w:val="24"/>
          <w:szCs w:val="24"/>
        </w:rPr>
        <w:t>):</w:t>
      </w:r>
      <w:r w:rsidRPr="009F40D6">
        <w:rPr>
          <w:rFonts w:ascii="Times New Roman" w:hAnsi="Times New Roman" w:cs="Times New Roman"/>
          <w:sz w:val="24"/>
          <w:szCs w:val="24"/>
        </w:rPr>
        <w:t xml:space="preserve"> 40-42.</w:t>
      </w:r>
    </w:p>
    <w:p w:rsidR="008A6EAA" w:rsidRPr="009F40D6" w:rsidRDefault="008A6EAA"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Liverani, Mario</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w:t>
      </w:r>
      <w:r w:rsidRPr="009F40D6">
        <w:rPr>
          <w:rFonts w:ascii="Times New Roman" w:hAnsi="Times New Roman" w:cs="Times New Roman"/>
          <w:i/>
          <w:sz w:val="24"/>
          <w:szCs w:val="24"/>
        </w:rPr>
        <w:t>Israel’s History and the History of Israel</w:t>
      </w:r>
      <w:r w:rsidRPr="009F40D6">
        <w:rPr>
          <w:rFonts w:ascii="Times New Roman" w:hAnsi="Times New Roman" w:cs="Times New Roman"/>
          <w:sz w:val="24"/>
          <w:szCs w:val="24"/>
        </w:rPr>
        <w:t>, Equinox Publishing, London 2007.</w:t>
      </w:r>
    </w:p>
    <w:p w:rsidR="008A6EAA" w:rsidRPr="009F40D6" w:rsidRDefault="008A6EAA" w:rsidP="008A6EAA">
      <w:pPr>
        <w:pStyle w:val="DipnotMetni"/>
        <w:jc w:val="both"/>
        <w:rPr>
          <w:rFonts w:ascii="Times New Roman" w:hAnsi="Times New Roman" w:cs="Times New Roman"/>
          <w:sz w:val="24"/>
          <w:szCs w:val="24"/>
        </w:rPr>
      </w:pP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Liverani, Mario</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w:t>
      </w:r>
      <w:r w:rsidRPr="009F40D6">
        <w:rPr>
          <w:rFonts w:ascii="Times New Roman" w:hAnsi="Times New Roman" w:cs="Times New Roman"/>
          <w:i/>
          <w:sz w:val="24"/>
          <w:szCs w:val="24"/>
        </w:rPr>
        <w:t>The Ancient Near East-History, Society and Economy</w:t>
      </w:r>
      <w:r w:rsidRPr="009F40D6">
        <w:rPr>
          <w:rFonts w:ascii="Times New Roman" w:hAnsi="Times New Roman" w:cs="Times New Roman"/>
          <w:sz w:val="24"/>
          <w:szCs w:val="24"/>
        </w:rPr>
        <w:t>, Routledge, Newyork 2014.</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Luckenbill, D.D</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w:t>
      </w:r>
      <w:r w:rsidRPr="009F40D6">
        <w:rPr>
          <w:rFonts w:ascii="Times New Roman" w:hAnsi="Times New Roman" w:cs="Times New Roman"/>
          <w:i/>
          <w:sz w:val="24"/>
          <w:szCs w:val="24"/>
        </w:rPr>
        <w:t>Ancient Records of Assyria and Babylonia II</w:t>
      </w:r>
      <w:r w:rsidRPr="009F40D6">
        <w:rPr>
          <w:rFonts w:ascii="Times New Roman" w:hAnsi="Times New Roman" w:cs="Times New Roman"/>
          <w:sz w:val="24"/>
          <w:szCs w:val="24"/>
        </w:rPr>
        <w:t xml:space="preserve"> , University of Chicago Press 1927.</w:t>
      </w:r>
    </w:p>
    <w:p w:rsidR="00483DD8" w:rsidRPr="009F40D6" w:rsidRDefault="00483DD8" w:rsidP="00F22DF8">
      <w:pPr>
        <w:pStyle w:val="DipnotMetni"/>
        <w:jc w:val="both"/>
        <w:rPr>
          <w:rFonts w:ascii="Times New Roman" w:hAnsi="Times New Roman" w:cs="Times New Roman"/>
          <w:sz w:val="24"/>
          <w:szCs w:val="24"/>
        </w:rPr>
      </w:pP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McCarter, P. Kyle</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 "Yaw, Son of 'Omri": A Philological Note on Israelite Chronology”, </w:t>
      </w:r>
      <w:r w:rsidRPr="009F40D6">
        <w:rPr>
          <w:rFonts w:ascii="Times New Roman" w:hAnsi="Times New Roman" w:cs="Times New Roman"/>
          <w:i/>
          <w:sz w:val="24"/>
          <w:szCs w:val="24"/>
        </w:rPr>
        <w:t>Bulletin of the American S</w:t>
      </w:r>
      <w:r w:rsidR="006F50B8">
        <w:rPr>
          <w:rFonts w:ascii="Times New Roman" w:hAnsi="Times New Roman" w:cs="Times New Roman"/>
          <w:i/>
          <w:sz w:val="24"/>
          <w:szCs w:val="24"/>
        </w:rPr>
        <w:t>chools of Oriental Research 216 (</w:t>
      </w:r>
      <w:r w:rsidRPr="009F40D6">
        <w:rPr>
          <w:rFonts w:ascii="Times New Roman" w:hAnsi="Times New Roman" w:cs="Times New Roman"/>
          <w:i/>
          <w:sz w:val="24"/>
          <w:szCs w:val="24"/>
        </w:rPr>
        <w:t>1974</w:t>
      </w:r>
      <w:r w:rsidR="006F50B8">
        <w:rPr>
          <w:rFonts w:ascii="Times New Roman" w:hAnsi="Times New Roman" w:cs="Times New Roman"/>
          <w:i/>
          <w:sz w:val="24"/>
          <w:szCs w:val="24"/>
        </w:rPr>
        <w:t>)</w:t>
      </w:r>
      <w:r w:rsidR="006F50B8">
        <w:rPr>
          <w:rFonts w:ascii="Times New Roman" w:hAnsi="Times New Roman" w:cs="Times New Roman"/>
          <w:sz w:val="24"/>
          <w:szCs w:val="24"/>
        </w:rPr>
        <w:t>:</w:t>
      </w:r>
      <w:r w:rsidRPr="009F40D6">
        <w:rPr>
          <w:rFonts w:ascii="Times New Roman" w:hAnsi="Times New Roman" w:cs="Times New Roman"/>
          <w:sz w:val="24"/>
          <w:szCs w:val="24"/>
        </w:rPr>
        <w:t xml:space="preserve"> 5-7.</w:t>
      </w:r>
    </w:p>
    <w:p w:rsidR="00483DD8" w:rsidRPr="009F40D6" w:rsidRDefault="00483DD8" w:rsidP="00F22DF8">
      <w:pPr>
        <w:pStyle w:val="DipnotMetni"/>
        <w:jc w:val="both"/>
        <w:rPr>
          <w:rFonts w:ascii="Times New Roman" w:hAnsi="Times New Roman" w:cs="Times New Roman"/>
          <w:sz w:val="24"/>
          <w:szCs w:val="24"/>
        </w:rPr>
      </w:pPr>
    </w:p>
    <w:p w:rsidR="00247835" w:rsidRPr="009F40D6" w:rsidRDefault="00247835"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Memiş, Ekrem</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w:t>
      </w:r>
      <w:r w:rsidRPr="009F40D6">
        <w:rPr>
          <w:rFonts w:ascii="Times New Roman" w:hAnsi="Times New Roman" w:cs="Times New Roman"/>
          <w:i/>
          <w:sz w:val="24"/>
          <w:szCs w:val="24"/>
        </w:rPr>
        <w:t>Eskiçağda Mezopotamya-En Eski Çağlardan Asur İmparatorluğu’nun Yıkılışına Kadar</w:t>
      </w:r>
      <w:r w:rsidRPr="009F40D6">
        <w:rPr>
          <w:rFonts w:ascii="Times New Roman" w:hAnsi="Times New Roman" w:cs="Times New Roman"/>
          <w:sz w:val="24"/>
          <w:szCs w:val="24"/>
        </w:rPr>
        <w:t>, Ekin Kitabevi Yayını, Bursa 2007.</w:t>
      </w:r>
    </w:p>
    <w:p w:rsidR="00F22DF8" w:rsidRPr="009F40D6" w:rsidRDefault="00F22DF8" w:rsidP="00D05022">
      <w:pPr>
        <w:pStyle w:val="DipnotMetni"/>
        <w:jc w:val="both"/>
        <w:rPr>
          <w:rFonts w:ascii="Times New Roman" w:hAnsi="Times New Roman" w:cs="Times New Roman"/>
          <w:sz w:val="24"/>
          <w:szCs w:val="24"/>
        </w:rPr>
      </w:pP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Moran, William L</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w:t>
      </w:r>
      <w:r w:rsidRPr="009F40D6">
        <w:rPr>
          <w:rFonts w:ascii="Times New Roman" w:hAnsi="Times New Roman" w:cs="Times New Roman"/>
          <w:i/>
          <w:sz w:val="24"/>
          <w:szCs w:val="24"/>
        </w:rPr>
        <w:t>The Amarna Letters</w:t>
      </w:r>
      <w:r w:rsidRPr="009F40D6">
        <w:rPr>
          <w:rFonts w:ascii="Times New Roman" w:hAnsi="Times New Roman" w:cs="Times New Roman"/>
          <w:sz w:val="24"/>
          <w:szCs w:val="24"/>
        </w:rPr>
        <w:t>, The John Hopkins University Press, USA 1992.</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Moscati,  Sabatino</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w:t>
      </w:r>
      <w:r w:rsidRPr="009F40D6">
        <w:rPr>
          <w:rFonts w:ascii="Times New Roman" w:hAnsi="Times New Roman" w:cs="Times New Roman"/>
          <w:i/>
          <w:iCs/>
          <w:sz w:val="24"/>
          <w:szCs w:val="24"/>
        </w:rPr>
        <w:t>Fenikeliler</w:t>
      </w:r>
      <w:r w:rsidRPr="009F40D6">
        <w:rPr>
          <w:rFonts w:ascii="Times New Roman" w:hAnsi="Times New Roman" w:cs="Times New Roman"/>
          <w:sz w:val="24"/>
          <w:szCs w:val="24"/>
        </w:rPr>
        <w:t>, Dost Kitabevi, Ankara 2004.</w:t>
      </w:r>
    </w:p>
    <w:p w:rsidR="00483DD8" w:rsidRPr="009F40D6" w:rsidRDefault="00483DD8" w:rsidP="00F22DF8">
      <w:pPr>
        <w:pStyle w:val="DipnotMetni"/>
        <w:jc w:val="both"/>
        <w:rPr>
          <w:rFonts w:ascii="Times New Roman" w:hAnsi="Times New Roman" w:cs="Times New Roman"/>
          <w:sz w:val="24"/>
          <w:szCs w:val="24"/>
        </w:rPr>
      </w:pPr>
    </w:p>
    <w:p w:rsidR="00B33BAE" w:rsidRPr="009F40D6" w:rsidRDefault="00C9287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lastRenderedPageBreak/>
        <w:t>Na’aman</w:t>
      </w:r>
      <w:r>
        <w:rPr>
          <w:rFonts w:ascii="Times New Roman" w:hAnsi="Times New Roman" w:cs="Times New Roman"/>
          <w:sz w:val="24"/>
          <w:szCs w:val="24"/>
        </w:rPr>
        <w:t>,</w:t>
      </w:r>
      <w:r w:rsidRPr="009F40D6">
        <w:rPr>
          <w:rFonts w:ascii="Times New Roman" w:hAnsi="Times New Roman" w:cs="Times New Roman"/>
          <w:sz w:val="24"/>
          <w:szCs w:val="24"/>
        </w:rPr>
        <w:t xml:space="preserve"> </w:t>
      </w:r>
      <w:r w:rsidR="00B33BAE" w:rsidRPr="009F40D6">
        <w:rPr>
          <w:rFonts w:ascii="Times New Roman" w:hAnsi="Times New Roman" w:cs="Times New Roman"/>
          <w:sz w:val="24"/>
          <w:szCs w:val="24"/>
        </w:rPr>
        <w:t>Nadav</w:t>
      </w:r>
      <w:proofErr w:type="gramStart"/>
      <w:r>
        <w:rPr>
          <w:rFonts w:ascii="Times New Roman" w:hAnsi="Times New Roman" w:cs="Times New Roman"/>
          <w:sz w:val="24"/>
          <w:szCs w:val="24"/>
        </w:rPr>
        <w:t>.</w:t>
      </w:r>
      <w:r w:rsidR="00B33BAE" w:rsidRPr="009F40D6">
        <w:rPr>
          <w:rFonts w:ascii="Times New Roman" w:hAnsi="Times New Roman" w:cs="Times New Roman"/>
          <w:sz w:val="24"/>
          <w:szCs w:val="24"/>
        </w:rPr>
        <w:t>,</w:t>
      </w:r>
      <w:proofErr w:type="gramEnd"/>
      <w:r w:rsidR="00B33BAE" w:rsidRPr="009F40D6">
        <w:rPr>
          <w:rFonts w:ascii="Times New Roman" w:hAnsi="Times New Roman" w:cs="Times New Roman"/>
          <w:sz w:val="24"/>
          <w:szCs w:val="24"/>
        </w:rPr>
        <w:t xml:space="preserve"> “Ḫabiru and Hebrews: The Transfer of a Social Term to the Literary Sphere”, </w:t>
      </w:r>
      <w:r w:rsidR="006F50B8">
        <w:rPr>
          <w:rFonts w:ascii="Times New Roman" w:hAnsi="Times New Roman" w:cs="Times New Roman"/>
          <w:i/>
          <w:sz w:val="24"/>
          <w:szCs w:val="24"/>
        </w:rPr>
        <w:t>JNES 45-4 (</w:t>
      </w:r>
      <w:r w:rsidR="00B33BAE" w:rsidRPr="009F40D6">
        <w:rPr>
          <w:rFonts w:ascii="Times New Roman" w:hAnsi="Times New Roman" w:cs="Times New Roman"/>
          <w:i/>
          <w:sz w:val="24"/>
          <w:szCs w:val="24"/>
        </w:rPr>
        <w:t>1986a</w:t>
      </w:r>
      <w:r w:rsidR="006F50B8">
        <w:rPr>
          <w:rFonts w:ascii="Times New Roman" w:hAnsi="Times New Roman" w:cs="Times New Roman"/>
          <w:i/>
          <w:sz w:val="24"/>
          <w:szCs w:val="24"/>
        </w:rPr>
        <w:t>)</w:t>
      </w:r>
      <w:r w:rsidR="006F50B8">
        <w:rPr>
          <w:rFonts w:ascii="Times New Roman" w:hAnsi="Times New Roman" w:cs="Times New Roman"/>
          <w:sz w:val="24"/>
          <w:szCs w:val="24"/>
        </w:rPr>
        <w:t>:</w:t>
      </w:r>
      <w:r w:rsidR="00B33BAE" w:rsidRPr="009F40D6">
        <w:rPr>
          <w:rFonts w:ascii="Times New Roman" w:hAnsi="Times New Roman" w:cs="Times New Roman"/>
          <w:sz w:val="24"/>
          <w:szCs w:val="24"/>
        </w:rPr>
        <w:t xml:space="preserve"> 271-288.</w:t>
      </w:r>
    </w:p>
    <w:p w:rsidR="00B33BAE" w:rsidRPr="009F40D6" w:rsidRDefault="00B33BAE" w:rsidP="00B33BAE">
      <w:pPr>
        <w:pStyle w:val="DipnotMetni"/>
        <w:jc w:val="both"/>
        <w:rPr>
          <w:rFonts w:ascii="Times New Roman" w:hAnsi="Times New Roman" w:cs="Times New Roman"/>
          <w:sz w:val="24"/>
          <w:szCs w:val="24"/>
        </w:rPr>
      </w:pP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Na’aman, Nadav</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“Hezekiah’s Fortified Cities and the “LMLK” Stamps</w:t>
      </w:r>
      <w:r w:rsidRPr="009F40D6">
        <w:rPr>
          <w:rFonts w:ascii="Times New Roman" w:hAnsi="Times New Roman" w:cs="Times New Roman"/>
          <w:b/>
          <w:sz w:val="24"/>
          <w:szCs w:val="24"/>
        </w:rPr>
        <w:t xml:space="preserve">”, </w:t>
      </w:r>
      <w:r w:rsidR="00483DD8" w:rsidRPr="009F40D6">
        <w:rPr>
          <w:rFonts w:ascii="Times New Roman" w:hAnsi="Times New Roman" w:cs="Times New Roman"/>
          <w:i/>
          <w:sz w:val="24"/>
          <w:szCs w:val="24"/>
        </w:rPr>
        <w:t xml:space="preserve">Bulletin of the American Schools of Oriental Research </w:t>
      </w:r>
      <w:r w:rsidR="006F50B8">
        <w:rPr>
          <w:rFonts w:ascii="Times New Roman" w:hAnsi="Times New Roman" w:cs="Times New Roman"/>
          <w:i/>
          <w:sz w:val="24"/>
          <w:szCs w:val="24"/>
        </w:rPr>
        <w:t xml:space="preserve"> 261 </w:t>
      </w:r>
      <w:r w:rsidR="00B75DFA">
        <w:rPr>
          <w:rFonts w:ascii="Times New Roman" w:hAnsi="Times New Roman" w:cs="Times New Roman"/>
          <w:i/>
          <w:sz w:val="24"/>
          <w:szCs w:val="24"/>
        </w:rPr>
        <w:t>(</w:t>
      </w:r>
      <w:r w:rsidRPr="009F40D6">
        <w:rPr>
          <w:rFonts w:ascii="Times New Roman" w:hAnsi="Times New Roman" w:cs="Times New Roman"/>
          <w:i/>
          <w:sz w:val="24"/>
          <w:szCs w:val="24"/>
        </w:rPr>
        <w:t>1986b</w:t>
      </w:r>
      <w:r w:rsidR="00B75DFA">
        <w:rPr>
          <w:rFonts w:ascii="Times New Roman" w:hAnsi="Times New Roman" w:cs="Times New Roman"/>
          <w:i/>
          <w:sz w:val="24"/>
          <w:szCs w:val="24"/>
        </w:rPr>
        <w:t>)</w:t>
      </w:r>
      <w:r w:rsidR="00B75DFA">
        <w:rPr>
          <w:rFonts w:ascii="Times New Roman" w:hAnsi="Times New Roman" w:cs="Times New Roman"/>
          <w:sz w:val="24"/>
          <w:szCs w:val="24"/>
        </w:rPr>
        <w:t>:</w:t>
      </w:r>
      <w:r w:rsidRPr="009F40D6">
        <w:rPr>
          <w:rFonts w:ascii="Times New Roman" w:hAnsi="Times New Roman" w:cs="Times New Roman"/>
          <w:sz w:val="24"/>
          <w:szCs w:val="24"/>
        </w:rPr>
        <w:t xml:space="preserve"> 5-21.</w:t>
      </w:r>
    </w:p>
    <w:p w:rsidR="00B33BAE" w:rsidRPr="009F40D6" w:rsidRDefault="00B33BAE" w:rsidP="00F22DF8">
      <w:pPr>
        <w:pStyle w:val="DipnotMetni"/>
        <w:jc w:val="both"/>
        <w:rPr>
          <w:rFonts w:ascii="Times New Roman" w:hAnsi="Times New Roman" w:cs="Times New Roman"/>
          <w:sz w:val="24"/>
          <w:szCs w:val="24"/>
        </w:rPr>
      </w:pPr>
    </w:p>
    <w:p w:rsidR="00B33BAE" w:rsidRPr="009F40D6" w:rsidRDefault="00B33BAE"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Na'aman, Nadav</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“Sennacherib's “Letter to God” on His Campaign to Judah”, </w:t>
      </w:r>
      <w:r w:rsidRPr="009F40D6">
        <w:rPr>
          <w:rFonts w:ascii="Times New Roman" w:hAnsi="Times New Roman" w:cs="Times New Roman"/>
          <w:i/>
          <w:sz w:val="24"/>
          <w:szCs w:val="24"/>
        </w:rPr>
        <w:t>Bulletin of the American Sc</w:t>
      </w:r>
      <w:r w:rsidR="00B75DFA">
        <w:rPr>
          <w:rFonts w:ascii="Times New Roman" w:hAnsi="Times New Roman" w:cs="Times New Roman"/>
          <w:i/>
          <w:sz w:val="24"/>
          <w:szCs w:val="24"/>
        </w:rPr>
        <w:t>hools of Oriental Research  214 (</w:t>
      </w:r>
      <w:r w:rsidRPr="009F40D6">
        <w:rPr>
          <w:rFonts w:ascii="Times New Roman" w:hAnsi="Times New Roman" w:cs="Times New Roman"/>
          <w:i/>
          <w:sz w:val="24"/>
          <w:szCs w:val="24"/>
        </w:rPr>
        <w:t>1974</w:t>
      </w:r>
      <w:r w:rsidR="00B75DFA">
        <w:rPr>
          <w:rFonts w:ascii="Times New Roman" w:hAnsi="Times New Roman" w:cs="Times New Roman"/>
          <w:sz w:val="24"/>
          <w:szCs w:val="24"/>
        </w:rPr>
        <w:t xml:space="preserve">): </w:t>
      </w:r>
      <w:r w:rsidRPr="009F40D6">
        <w:rPr>
          <w:rFonts w:ascii="Times New Roman" w:hAnsi="Times New Roman" w:cs="Times New Roman"/>
          <w:sz w:val="24"/>
          <w:szCs w:val="24"/>
        </w:rPr>
        <w:t>25-39.</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Na’aman, Nadav</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“Sennacherib’S Campaign to Judah and the Date of the lmlk Stamps”, </w:t>
      </w:r>
      <w:r w:rsidR="00B75DFA">
        <w:rPr>
          <w:rFonts w:ascii="Times New Roman" w:hAnsi="Times New Roman" w:cs="Times New Roman"/>
          <w:i/>
          <w:sz w:val="24"/>
          <w:szCs w:val="24"/>
        </w:rPr>
        <w:t>Vetus Testamentum 29-1 (</w:t>
      </w:r>
      <w:r w:rsidRPr="009F40D6">
        <w:rPr>
          <w:rFonts w:ascii="Times New Roman" w:hAnsi="Times New Roman" w:cs="Times New Roman"/>
          <w:i/>
          <w:sz w:val="24"/>
          <w:szCs w:val="24"/>
        </w:rPr>
        <w:t>1979</w:t>
      </w:r>
      <w:r w:rsidR="00B75DFA">
        <w:rPr>
          <w:rFonts w:ascii="Times New Roman" w:hAnsi="Times New Roman" w:cs="Times New Roman"/>
          <w:sz w:val="24"/>
          <w:szCs w:val="24"/>
        </w:rPr>
        <w:t xml:space="preserve">): </w:t>
      </w:r>
      <w:r w:rsidRPr="009F40D6">
        <w:rPr>
          <w:rFonts w:ascii="Times New Roman" w:hAnsi="Times New Roman" w:cs="Times New Roman"/>
          <w:sz w:val="24"/>
          <w:szCs w:val="24"/>
        </w:rPr>
        <w:t>61-86.</w:t>
      </w:r>
    </w:p>
    <w:p w:rsidR="00B33BAE" w:rsidRPr="009F40D6" w:rsidRDefault="00B33BAE" w:rsidP="00F22DF8">
      <w:pPr>
        <w:pStyle w:val="DipnotMetni"/>
        <w:jc w:val="both"/>
        <w:rPr>
          <w:rFonts w:ascii="Times New Roman" w:hAnsi="Times New Roman" w:cs="Times New Roman"/>
          <w:sz w:val="24"/>
          <w:szCs w:val="24"/>
        </w:rPr>
      </w:pP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Nânâ, Mahmut</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w:t>
      </w:r>
      <w:r w:rsidRPr="009F40D6">
        <w:rPr>
          <w:rFonts w:ascii="Times New Roman" w:hAnsi="Times New Roman" w:cs="Times New Roman"/>
          <w:i/>
          <w:sz w:val="24"/>
          <w:szCs w:val="24"/>
        </w:rPr>
        <w:t>Yahudi Tarihi</w:t>
      </w:r>
      <w:r w:rsidRPr="009F40D6">
        <w:rPr>
          <w:rFonts w:ascii="Times New Roman" w:hAnsi="Times New Roman" w:cs="Times New Roman"/>
          <w:sz w:val="24"/>
          <w:szCs w:val="24"/>
        </w:rPr>
        <w:t>, Çev.; D. Ahsen Batur,</w:t>
      </w:r>
      <w:r w:rsidR="00247835" w:rsidRPr="009F40D6">
        <w:rPr>
          <w:rFonts w:ascii="Times New Roman" w:hAnsi="Times New Roman" w:cs="Times New Roman"/>
          <w:sz w:val="24"/>
          <w:szCs w:val="24"/>
        </w:rPr>
        <w:t xml:space="preserve"> </w:t>
      </w:r>
      <w:r w:rsidRPr="009F40D6">
        <w:rPr>
          <w:rFonts w:ascii="Times New Roman" w:hAnsi="Times New Roman" w:cs="Times New Roman"/>
          <w:sz w:val="24"/>
          <w:szCs w:val="24"/>
        </w:rPr>
        <w:t>Selenge Yay., İstanbul 2014.</w:t>
      </w:r>
    </w:p>
    <w:p w:rsidR="00B33BAE" w:rsidRPr="009F40D6" w:rsidRDefault="00B33BAE" w:rsidP="00F22DF8">
      <w:pPr>
        <w:pStyle w:val="DipnotMetni"/>
        <w:jc w:val="both"/>
        <w:rPr>
          <w:rFonts w:ascii="Times New Roman" w:hAnsi="Times New Roman" w:cs="Times New Roman"/>
          <w:sz w:val="24"/>
          <w:szCs w:val="24"/>
        </w:rPr>
      </w:pPr>
    </w:p>
    <w:p w:rsidR="00F22DF8" w:rsidRPr="009F40D6" w:rsidRDefault="00F22DF8" w:rsidP="00C92878">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Norin, Stig</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“The Age of Siloam Inscription and Hezekiah’s Tunnel”, </w:t>
      </w:r>
      <w:r w:rsidR="00B75DFA">
        <w:rPr>
          <w:rFonts w:ascii="Times New Roman" w:hAnsi="Times New Roman" w:cs="Times New Roman"/>
          <w:i/>
          <w:sz w:val="24"/>
          <w:szCs w:val="24"/>
        </w:rPr>
        <w:t>Vetus Testamentum 48-1 (</w:t>
      </w:r>
      <w:r w:rsidRPr="009F40D6">
        <w:rPr>
          <w:rFonts w:ascii="Times New Roman" w:hAnsi="Times New Roman" w:cs="Times New Roman"/>
          <w:i/>
          <w:sz w:val="24"/>
          <w:szCs w:val="24"/>
        </w:rPr>
        <w:t>1998</w:t>
      </w:r>
      <w:r w:rsidR="00B75DFA">
        <w:rPr>
          <w:rFonts w:ascii="Times New Roman" w:hAnsi="Times New Roman" w:cs="Times New Roman"/>
          <w:sz w:val="24"/>
          <w:szCs w:val="24"/>
        </w:rPr>
        <w:t xml:space="preserve">): </w:t>
      </w:r>
      <w:r w:rsidRPr="009F40D6">
        <w:rPr>
          <w:rFonts w:ascii="Times New Roman" w:hAnsi="Times New Roman" w:cs="Times New Roman"/>
          <w:sz w:val="24"/>
          <w:szCs w:val="24"/>
        </w:rPr>
        <w:t>37-48.</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A07D94">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Oppenheim, Leo</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“Babylonian and Assyrian Historical Texts”, </w:t>
      </w:r>
      <w:r w:rsidR="00223F36" w:rsidRPr="009F40D6">
        <w:rPr>
          <w:rFonts w:ascii="Times New Roman" w:hAnsi="Times New Roman" w:cs="Times New Roman"/>
          <w:i/>
          <w:sz w:val="24"/>
          <w:szCs w:val="24"/>
        </w:rPr>
        <w:t>Ancient Near Eastern Texts Relating to Old Testament</w:t>
      </w:r>
      <w:r w:rsidRPr="009F40D6">
        <w:rPr>
          <w:rFonts w:ascii="Times New Roman" w:hAnsi="Times New Roman" w:cs="Times New Roman"/>
          <w:sz w:val="24"/>
          <w:szCs w:val="24"/>
        </w:rPr>
        <w:t>, Ed.: James B. Pritchard, Princeton University Press, Princeton 1992.</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A07D94">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Page, Stephanie</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“A Stela of Adad-nirari III and Nergal-ereš from Tell al Rimah”, </w:t>
      </w:r>
      <w:r w:rsidR="00B75DFA">
        <w:rPr>
          <w:rFonts w:ascii="Times New Roman" w:hAnsi="Times New Roman" w:cs="Times New Roman"/>
          <w:i/>
          <w:sz w:val="24"/>
          <w:szCs w:val="24"/>
        </w:rPr>
        <w:t>Iraq 30-2 (</w:t>
      </w:r>
      <w:r w:rsidRPr="009F40D6">
        <w:rPr>
          <w:rFonts w:ascii="Times New Roman" w:hAnsi="Times New Roman" w:cs="Times New Roman"/>
          <w:i/>
          <w:sz w:val="24"/>
          <w:szCs w:val="24"/>
        </w:rPr>
        <w:t>1968</w:t>
      </w:r>
      <w:r w:rsidR="00B75DFA">
        <w:rPr>
          <w:rFonts w:ascii="Times New Roman" w:hAnsi="Times New Roman" w:cs="Times New Roman"/>
          <w:sz w:val="24"/>
          <w:szCs w:val="24"/>
        </w:rPr>
        <w:t xml:space="preserve">): </w:t>
      </w:r>
      <w:r w:rsidRPr="009F40D6">
        <w:rPr>
          <w:rFonts w:ascii="Times New Roman" w:hAnsi="Times New Roman" w:cs="Times New Roman"/>
          <w:sz w:val="24"/>
          <w:szCs w:val="24"/>
        </w:rPr>
        <w:t>139-153.</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A07D94">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Reed, William L</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Fred V. Winnett, “A Fragment of an Early Moabite Inscription from Kerak”, </w:t>
      </w:r>
      <w:r w:rsidRPr="009F40D6">
        <w:rPr>
          <w:rFonts w:ascii="Times New Roman" w:hAnsi="Times New Roman" w:cs="Times New Roman"/>
          <w:i/>
          <w:sz w:val="24"/>
          <w:szCs w:val="24"/>
        </w:rPr>
        <w:t>Bulletin of the American S</w:t>
      </w:r>
      <w:r w:rsidR="00B75DFA">
        <w:rPr>
          <w:rFonts w:ascii="Times New Roman" w:hAnsi="Times New Roman" w:cs="Times New Roman"/>
          <w:i/>
          <w:sz w:val="24"/>
          <w:szCs w:val="24"/>
        </w:rPr>
        <w:t>chools of Oriental Research 172 (</w:t>
      </w:r>
      <w:r w:rsidRPr="009F40D6">
        <w:rPr>
          <w:rFonts w:ascii="Times New Roman" w:hAnsi="Times New Roman" w:cs="Times New Roman"/>
          <w:i/>
          <w:sz w:val="24"/>
          <w:szCs w:val="24"/>
        </w:rPr>
        <w:t>1963</w:t>
      </w:r>
      <w:r w:rsidR="00B75DFA">
        <w:rPr>
          <w:rFonts w:ascii="Times New Roman" w:hAnsi="Times New Roman" w:cs="Times New Roman"/>
          <w:sz w:val="24"/>
          <w:szCs w:val="24"/>
        </w:rPr>
        <w:t xml:space="preserve">): </w:t>
      </w:r>
      <w:r w:rsidRPr="009F40D6">
        <w:rPr>
          <w:rFonts w:ascii="Times New Roman" w:hAnsi="Times New Roman" w:cs="Times New Roman"/>
          <w:sz w:val="24"/>
          <w:szCs w:val="24"/>
        </w:rPr>
        <w:t>1-9.</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A07D94">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Rogerson, John</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Philip R. Davies, “Was the Siloam Tunnel Built by Hezekiah?”</w:t>
      </w:r>
      <w:r w:rsidR="00247835" w:rsidRPr="009F40D6">
        <w:rPr>
          <w:rFonts w:ascii="Times New Roman" w:hAnsi="Times New Roman" w:cs="Times New Roman"/>
          <w:sz w:val="24"/>
          <w:szCs w:val="24"/>
        </w:rPr>
        <w:t>,</w:t>
      </w:r>
      <w:r w:rsidRPr="009F40D6">
        <w:rPr>
          <w:rFonts w:ascii="Times New Roman" w:hAnsi="Times New Roman" w:cs="Times New Roman"/>
          <w:sz w:val="24"/>
          <w:szCs w:val="24"/>
        </w:rPr>
        <w:t xml:space="preserve"> </w:t>
      </w:r>
      <w:r w:rsidR="00B75DFA">
        <w:rPr>
          <w:rFonts w:ascii="Times New Roman" w:hAnsi="Times New Roman" w:cs="Times New Roman"/>
          <w:i/>
          <w:sz w:val="24"/>
          <w:szCs w:val="24"/>
        </w:rPr>
        <w:t>The Biblical Archaeologist 59-3 (</w:t>
      </w:r>
      <w:r w:rsidRPr="009F40D6">
        <w:rPr>
          <w:rFonts w:ascii="Times New Roman" w:hAnsi="Times New Roman" w:cs="Times New Roman"/>
          <w:i/>
          <w:sz w:val="24"/>
          <w:szCs w:val="24"/>
        </w:rPr>
        <w:t>1996</w:t>
      </w:r>
      <w:r w:rsidR="00B75DFA">
        <w:rPr>
          <w:rFonts w:ascii="Times New Roman" w:hAnsi="Times New Roman" w:cs="Times New Roman"/>
          <w:sz w:val="24"/>
          <w:szCs w:val="24"/>
        </w:rPr>
        <w:t xml:space="preserve">) </w:t>
      </w:r>
      <w:r w:rsidRPr="009F40D6">
        <w:rPr>
          <w:rFonts w:ascii="Times New Roman" w:hAnsi="Times New Roman" w:cs="Times New Roman"/>
          <w:sz w:val="24"/>
          <w:szCs w:val="24"/>
        </w:rPr>
        <w:t>138-149.</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A07D94">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Rollston, Christopher A</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w:t>
      </w:r>
      <w:r w:rsidRPr="009F40D6">
        <w:rPr>
          <w:rFonts w:ascii="Times New Roman" w:hAnsi="Times New Roman" w:cs="Times New Roman"/>
          <w:i/>
          <w:sz w:val="24"/>
          <w:szCs w:val="24"/>
        </w:rPr>
        <w:t>Writing and Literacy in the World of Ancient Israel-Epigraphic Evidence from the Iron Age</w:t>
      </w:r>
      <w:r w:rsidRPr="009F40D6">
        <w:rPr>
          <w:rFonts w:ascii="Times New Roman" w:hAnsi="Times New Roman" w:cs="Times New Roman"/>
          <w:sz w:val="24"/>
          <w:szCs w:val="24"/>
        </w:rPr>
        <w:t>, SBL, Atlanta 2010.</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A07D94">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Rowton, Michael B</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“Dimorphic Structure and the Problem of the ‘apirû-ibrîm”, </w:t>
      </w:r>
      <w:r w:rsidR="00B75DFA">
        <w:rPr>
          <w:rFonts w:ascii="Times New Roman" w:hAnsi="Times New Roman" w:cs="Times New Roman"/>
          <w:i/>
          <w:sz w:val="24"/>
          <w:szCs w:val="24"/>
        </w:rPr>
        <w:t>JNES 35-1 (</w:t>
      </w:r>
      <w:r w:rsidRPr="009F40D6">
        <w:rPr>
          <w:rFonts w:ascii="Times New Roman" w:hAnsi="Times New Roman" w:cs="Times New Roman"/>
          <w:i/>
          <w:sz w:val="24"/>
          <w:szCs w:val="24"/>
        </w:rPr>
        <w:t>1976</w:t>
      </w:r>
      <w:r w:rsidR="00B75DFA">
        <w:rPr>
          <w:rFonts w:ascii="Times New Roman" w:hAnsi="Times New Roman" w:cs="Times New Roman"/>
          <w:sz w:val="24"/>
          <w:szCs w:val="24"/>
        </w:rPr>
        <w:t xml:space="preserve">): </w:t>
      </w:r>
      <w:r w:rsidRPr="009F40D6">
        <w:rPr>
          <w:rFonts w:ascii="Times New Roman" w:hAnsi="Times New Roman" w:cs="Times New Roman"/>
          <w:sz w:val="24"/>
          <w:szCs w:val="24"/>
        </w:rPr>
        <w:t>13-20.</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A07D94">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Schniedewind, William M</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“Tel Dan Stela: New Light on Aramaic and Jehu's Revolt”, </w:t>
      </w:r>
      <w:r w:rsidR="00483DD8" w:rsidRPr="009F40D6">
        <w:rPr>
          <w:rFonts w:ascii="Times New Roman" w:hAnsi="Times New Roman" w:cs="Times New Roman"/>
          <w:i/>
          <w:sz w:val="24"/>
          <w:szCs w:val="24"/>
        </w:rPr>
        <w:t xml:space="preserve">Bulletin of the American Schools of Oriental Research </w:t>
      </w:r>
      <w:r w:rsidR="00B75DFA">
        <w:rPr>
          <w:rFonts w:ascii="Times New Roman" w:hAnsi="Times New Roman" w:cs="Times New Roman"/>
          <w:i/>
          <w:sz w:val="24"/>
          <w:szCs w:val="24"/>
        </w:rPr>
        <w:t>302 (</w:t>
      </w:r>
      <w:r w:rsidRPr="009F40D6">
        <w:rPr>
          <w:rFonts w:ascii="Times New Roman" w:hAnsi="Times New Roman" w:cs="Times New Roman"/>
          <w:i/>
          <w:sz w:val="24"/>
          <w:szCs w:val="24"/>
        </w:rPr>
        <w:t>1996</w:t>
      </w:r>
      <w:r w:rsidR="00B75DFA">
        <w:rPr>
          <w:rFonts w:ascii="Times New Roman" w:hAnsi="Times New Roman" w:cs="Times New Roman"/>
          <w:sz w:val="24"/>
          <w:szCs w:val="24"/>
        </w:rPr>
        <w:t xml:space="preserve">): </w:t>
      </w:r>
      <w:r w:rsidRPr="009F40D6">
        <w:rPr>
          <w:rFonts w:ascii="Times New Roman" w:hAnsi="Times New Roman" w:cs="Times New Roman"/>
          <w:sz w:val="24"/>
          <w:szCs w:val="24"/>
        </w:rPr>
        <w:t xml:space="preserve">75-90. </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A07D94">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Sevin, Veli</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w:t>
      </w:r>
      <w:r w:rsidRPr="009F40D6">
        <w:rPr>
          <w:rFonts w:ascii="Times New Roman" w:hAnsi="Times New Roman" w:cs="Times New Roman"/>
          <w:i/>
          <w:sz w:val="24"/>
          <w:szCs w:val="24"/>
        </w:rPr>
        <w:t>Yeni Asur Sanatı II-Assur Resim Sanatı</w:t>
      </w:r>
      <w:r w:rsidRPr="009F40D6">
        <w:rPr>
          <w:rFonts w:ascii="Times New Roman" w:hAnsi="Times New Roman" w:cs="Times New Roman"/>
          <w:sz w:val="24"/>
          <w:szCs w:val="24"/>
        </w:rPr>
        <w:t>, Türk Tarih Kurumu Yay., Ankara 2010.</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A07D94">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Shea, W. H</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“Adad-Nirari III and Jehoash of Israel”, </w:t>
      </w:r>
      <w:r w:rsidR="00B75DFA">
        <w:rPr>
          <w:rFonts w:ascii="Times New Roman" w:hAnsi="Times New Roman" w:cs="Times New Roman"/>
          <w:i/>
          <w:sz w:val="24"/>
          <w:szCs w:val="24"/>
        </w:rPr>
        <w:t>JCS 30-2 (</w:t>
      </w:r>
      <w:r w:rsidRPr="009F40D6">
        <w:rPr>
          <w:rFonts w:ascii="Times New Roman" w:hAnsi="Times New Roman" w:cs="Times New Roman"/>
          <w:i/>
          <w:sz w:val="24"/>
          <w:szCs w:val="24"/>
        </w:rPr>
        <w:t>1978</w:t>
      </w:r>
      <w:r w:rsidR="00B75DFA">
        <w:rPr>
          <w:rFonts w:ascii="Times New Roman" w:hAnsi="Times New Roman" w:cs="Times New Roman"/>
          <w:sz w:val="24"/>
          <w:szCs w:val="24"/>
        </w:rPr>
        <w:t xml:space="preserve">): </w:t>
      </w:r>
      <w:r w:rsidRPr="009F40D6">
        <w:rPr>
          <w:rFonts w:ascii="Times New Roman" w:hAnsi="Times New Roman" w:cs="Times New Roman"/>
          <w:sz w:val="24"/>
          <w:szCs w:val="24"/>
        </w:rPr>
        <w:t>101-113.</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A07D94">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Speiser, E. A</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“Ethnic Movements in the Near East in the Second Millenium B.C. The Hurrians and Their Connections with the Ḫabiru and the Hyksos”, </w:t>
      </w:r>
      <w:r w:rsidR="00B75DFA">
        <w:rPr>
          <w:rFonts w:ascii="Times New Roman" w:hAnsi="Times New Roman" w:cs="Times New Roman"/>
          <w:i/>
          <w:sz w:val="24"/>
          <w:szCs w:val="24"/>
        </w:rPr>
        <w:t>ASOR 13 (</w:t>
      </w:r>
      <w:r w:rsidRPr="009F40D6">
        <w:rPr>
          <w:rFonts w:ascii="Times New Roman" w:hAnsi="Times New Roman" w:cs="Times New Roman"/>
          <w:i/>
          <w:sz w:val="24"/>
          <w:szCs w:val="24"/>
        </w:rPr>
        <w:t>1931-1932</w:t>
      </w:r>
      <w:r w:rsidR="00B75DFA">
        <w:rPr>
          <w:rFonts w:ascii="Times New Roman" w:hAnsi="Times New Roman" w:cs="Times New Roman"/>
          <w:sz w:val="24"/>
          <w:szCs w:val="24"/>
        </w:rPr>
        <w:t xml:space="preserve">): </w:t>
      </w:r>
      <w:r w:rsidRPr="009F40D6">
        <w:rPr>
          <w:rFonts w:ascii="Times New Roman" w:hAnsi="Times New Roman" w:cs="Times New Roman"/>
          <w:sz w:val="24"/>
          <w:szCs w:val="24"/>
        </w:rPr>
        <w:t>13-54.</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A07D94">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Stern, E</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“Israel at the Close of the Period of the Monarchy: An Archaeological Survey”, </w:t>
      </w:r>
      <w:r w:rsidR="00B75DFA">
        <w:rPr>
          <w:rFonts w:ascii="Times New Roman" w:hAnsi="Times New Roman" w:cs="Times New Roman"/>
          <w:i/>
          <w:sz w:val="24"/>
          <w:szCs w:val="24"/>
        </w:rPr>
        <w:t>The Biblical Archaeologist 38-2 (</w:t>
      </w:r>
      <w:r w:rsidRPr="009F40D6">
        <w:rPr>
          <w:rFonts w:ascii="Times New Roman" w:hAnsi="Times New Roman" w:cs="Times New Roman"/>
          <w:i/>
          <w:sz w:val="24"/>
          <w:szCs w:val="24"/>
        </w:rPr>
        <w:t>1975</w:t>
      </w:r>
      <w:r w:rsidR="00B75DFA">
        <w:rPr>
          <w:rFonts w:ascii="Times New Roman" w:hAnsi="Times New Roman" w:cs="Times New Roman"/>
          <w:sz w:val="24"/>
          <w:szCs w:val="24"/>
        </w:rPr>
        <w:t xml:space="preserve">): </w:t>
      </w:r>
      <w:r w:rsidRPr="009F40D6">
        <w:rPr>
          <w:rFonts w:ascii="Times New Roman" w:hAnsi="Times New Roman" w:cs="Times New Roman"/>
          <w:sz w:val="24"/>
          <w:szCs w:val="24"/>
        </w:rPr>
        <w:t>26-54.</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A07D94">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Suriano, Matthew J</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“Historical Geography of the Ancient Levant”, </w:t>
      </w:r>
      <w:r w:rsidRPr="009F40D6">
        <w:rPr>
          <w:rFonts w:ascii="Times New Roman" w:hAnsi="Times New Roman" w:cs="Times New Roman"/>
          <w:i/>
          <w:sz w:val="24"/>
          <w:szCs w:val="24"/>
        </w:rPr>
        <w:t>The Oxford Handbook of the Archaeology of the Levant c.8000-332 BCE</w:t>
      </w:r>
      <w:r w:rsidRPr="009F40D6">
        <w:rPr>
          <w:rFonts w:ascii="Times New Roman" w:hAnsi="Times New Roman" w:cs="Times New Roman"/>
          <w:sz w:val="24"/>
          <w:szCs w:val="24"/>
        </w:rPr>
        <w:t xml:space="preserve">, Ed.: Margreet L. Steiner, Ann E. Killebrew, Oxford Universty Press </w:t>
      </w:r>
      <w:r w:rsidR="00B75DFA">
        <w:rPr>
          <w:rFonts w:ascii="Times New Roman" w:hAnsi="Times New Roman" w:cs="Times New Roman"/>
          <w:sz w:val="24"/>
          <w:szCs w:val="24"/>
        </w:rPr>
        <w:t>(</w:t>
      </w:r>
      <w:r w:rsidRPr="009F40D6">
        <w:rPr>
          <w:rFonts w:ascii="Times New Roman" w:hAnsi="Times New Roman" w:cs="Times New Roman"/>
          <w:sz w:val="24"/>
          <w:szCs w:val="24"/>
        </w:rPr>
        <w:t>2014</w:t>
      </w:r>
      <w:r w:rsidR="00B75DFA">
        <w:rPr>
          <w:rFonts w:ascii="Times New Roman" w:hAnsi="Times New Roman" w:cs="Times New Roman"/>
          <w:sz w:val="24"/>
          <w:szCs w:val="24"/>
        </w:rPr>
        <w:t>):</w:t>
      </w:r>
      <w:r w:rsidRPr="009F40D6">
        <w:rPr>
          <w:rFonts w:ascii="Times New Roman" w:hAnsi="Times New Roman" w:cs="Times New Roman"/>
          <w:sz w:val="24"/>
          <w:szCs w:val="24"/>
        </w:rPr>
        <w:t xml:space="preserve"> 9-23.</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A07D94">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Tadmor, Hayim</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“The Campaigns of Sargon II of Assur: A Chronological-Historical Study”, </w:t>
      </w:r>
      <w:r w:rsidR="00B75DFA">
        <w:rPr>
          <w:rFonts w:ascii="Times New Roman" w:hAnsi="Times New Roman" w:cs="Times New Roman"/>
          <w:i/>
          <w:sz w:val="24"/>
          <w:szCs w:val="24"/>
        </w:rPr>
        <w:t>JCS 12-1 (</w:t>
      </w:r>
      <w:r w:rsidRPr="009F40D6">
        <w:rPr>
          <w:rFonts w:ascii="Times New Roman" w:hAnsi="Times New Roman" w:cs="Times New Roman"/>
          <w:i/>
          <w:sz w:val="24"/>
          <w:szCs w:val="24"/>
        </w:rPr>
        <w:t>1958</w:t>
      </w:r>
      <w:r w:rsidR="00B75DFA">
        <w:rPr>
          <w:rFonts w:ascii="Times New Roman" w:hAnsi="Times New Roman" w:cs="Times New Roman"/>
          <w:sz w:val="24"/>
          <w:szCs w:val="24"/>
        </w:rPr>
        <w:t xml:space="preserve">): </w:t>
      </w:r>
      <w:r w:rsidRPr="009F40D6">
        <w:rPr>
          <w:rFonts w:ascii="Times New Roman" w:hAnsi="Times New Roman" w:cs="Times New Roman"/>
          <w:sz w:val="24"/>
          <w:szCs w:val="24"/>
        </w:rPr>
        <w:t>22-40.</w:t>
      </w:r>
    </w:p>
    <w:p w:rsidR="00483DD8" w:rsidRPr="009F40D6" w:rsidRDefault="00483DD8" w:rsidP="00F22DF8">
      <w:pPr>
        <w:pStyle w:val="DipnotMetni"/>
        <w:jc w:val="both"/>
        <w:rPr>
          <w:rFonts w:ascii="Times New Roman" w:hAnsi="Times New Roman" w:cs="Times New Roman"/>
          <w:sz w:val="24"/>
          <w:szCs w:val="24"/>
        </w:rPr>
      </w:pPr>
    </w:p>
    <w:p w:rsidR="00F22DF8" w:rsidRDefault="00F22DF8" w:rsidP="00A07D94">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Tadmor, Hayim</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Shigeo Yamada, </w:t>
      </w:r>
      <w:r w:rsidRPr="009F40D6">
        <w:rPr>
          <w:rFonts w:ascii="Times New Roman" w:hAnsi="Times New Roman" w:cs="Times New Roman"/>
          <w:i/>
          <w:sz w:val="24"/>
          <w:szCs w:val="24"/>
        </w:rPr>
        <w:t>The Royal Inscriptions of Tiglath-pileser III (744–727 BC), and Shalmaneser V (726–</w:t>
      </w:r>
      <w:r w:rsidR="00247835" w:rsidRPr="009F40D6">
        <w:rPr>
          <w:rFonts w:ascii="Times New Roman" w:hAnsi="Times New Roman" w:cs="Times New Roman"/>
          <w:i/>
          <w:sz w:val="24"/>
          <w:szCs w:val="24"/>
        </w:rPr>
        <w:t>722BC) Kings of Assyria</w:t>
      </w:r>
      <w:r w:rsidRPr="009F40D6">
        <w:rPr>
          <w:rFonts w:ascii="Times New Roman" w:hAnsi="Times New Roman" w:cs="Times New Roman"/>
          <w:sz w:val="24"/>
          <w:szCs w:val="24"/>
        </w:rPr>
        <w:t xml:space="preserve">, </w:t>
      </w:r>
      <w:r w:rsidR="00247835" w:rsidRPr="009F40D6">
        <w:rPr>
          <w:rFonts w:ascii="Times New Roman" w:hAnsi="Times New Roman" w:cs="Times New Roman"/>
          <w:sz w:val="24"/>
          <w:szCs w:val="24"/>
        </w:rPr>
        <w:t xml:space="preserve"> </w:t>
      </w:r>
      <w:r w:rsidR="00247835" w:rsidRPr="009F40D6">
        <w:rPr>
          <w:rFonts w:ascii="Times New Roman" w:hAnsi="Times New Roman" w:cs="Times New Roman"/>
          <w:i/>
          <w:sz w:val="24"/>
          <w:szCs w:val="24"/>
        </w:rPr>
        <w:t xml:space="preserve">The Royal Inscriptions of the Neo-Assyrian Period 1,  </w:t>
      </w:r>
      <w:r w:rsidRPr="009F40D6">
        <w:rPr>
          <w:rFonts w:ascii="Times New Roman" w:hAnsi="Times New Roman" w:cs="Times New Roman"/>
          <w:sz w:val="24"/>
          <w:szCs w:val="24"/>
        </w:rPr>
        <w:t>Win</w:t>
      </w:r>
      <w:r w:rsidR="000B55C6" w:rsidRPr="009F40D6">
        <w:rPr>
          <w:rFonts w:ascii="Times New Roman" w:hAnsi="Times New Roman" w:cs="Times New Roman"/>
          <w:sz w:val="24"/>
          <w:szCs w:val="24"/>
        </w:rPr>
        <w:t>ona Lake Indiana Eisenbrauns 201</w:t>
      </w:r>
      <w:r w:rsidRPr="009F40D6">
        <w:rPr>
          <w:rFonts w:ascii="Times New Roman" w:hAnsi="Times New Roman" w:cs="Times New Roman"/>
          <w:sz w:val="24"/>
          <w:szCs w:val="24"/>
        </w:rPr>
        <w:t>1.</w:t>
      </w:r>
    </w:p>
    <w:p w:rsidR="00790269" w:rsidRDefault="00790269" w:rsidP="00A07D94">
      <w:pPr>
        <w:pStyle w:val="DipnotMetni"/>
        <w:ind w:firstLine="708"/>
        <w:jc w:val="both"/>
        <w:rPr>
          <w:rFonts w:ascii="Times New Roman" w:hAnsi="Times New Roman" w:cs="Times New Roman"/>
          <w:sz w:val="24"/>
          <w:szCs w:val="24"/>
        </w:rPr>
      </w:pPr>
    </w:p>
    <w:p w:rsidR="00790269" w:rsidRPr="009F40D6" w:rsidRDefault="00790269" w:rsidP="00A07D94">
      <w:pPr>
        <w:pStyle w:val="DipnotMetni"/>
        <w:ind w:firstLine="708"/>
        <w:jc w:val="both"/>
        <w:rPr>
          <w:rFonts w:ascii="Times New Roman" w:hAnsi="Times New Roman" w:cs="Times New Roman"/>
          <w:sz w:val="24"/>
          <w:szCs w:val="24"/>
        </w:rPr>
      </w:pPr>
      <w:r w:rsidRPr="00790269">
        <w:rPr>
          <w:rFonts w:ascii="Times New Roman" w:hAnsi="Times New Roman" w:cs="Times New Roman"/>
          <w:sz w:val="24"/>
          <w:szCs w:val="24"/>
        </w:rPr>
        <w:t>Ussishkin, David</w:t>
      </w:r>
      <w:proofErr w:type="gramStart"/>
      <w:r>
        <w:rPr>
          <w:rFonts w:ascii="Times New Roman" w:hAnsi="Times New Roman" w:cs="Times New Roman"/>
          <w:sz w:val="24"/>
          <w:szCs w:val="24"/>
        </w:rPr>
        <w:t>.,</w:t>
      </w:r>
      <w:proofErr w:type="gramEnd"/>
      <w:r w:rsidRPr="00790269">
        <w:rPr>
          <w:rFonts w:ascii="Times New Roman" w:hAnsi="Times New Roman" w:cs="Times New Roman"/>
          <w:sz w:val="24"/>
          <w:szCs w:val="24"/>
        </w:rPr>
        <w:t xml:space="preserve"> “Royal Judean Storage Jars and Private Seal Impressions”, </w:t>
      </w:r>
      <w:r w:rsidRPr="00790269">
        <w:rPr>
          <w:rFonts w:ascii="Times New Roman" w:hAnsi="Times New Roman" w:cs="Times New Roman"/>
          <w:i/>
          <w:sz w:val="24"/>
          <w:szCs w:val="24"/>
        </w:rPr>
        <w:t>Bulletin of the American Schools of Oriental Research 223 (1976)</w:t>
      </w:r>
      <w:r>
        <w:rPr>
          <w:rFonts w:ascii="Times New Roman" w:hAnsi="Times New Roman" w:cs="Times New Roman"/>
          <w:sz w:val="24"/>
          <w:szCs w:val="24"/>
        </w:rPr>
        <w:t xml:space="preserve">: </w:t>
      </w:r>
      <w:r w:rsidRPr="00790269">
        <w:rPr>
          <w:rFonts w:ascii="Times New Roman" w:hAnsi="Times New Roman" w:cs="Times New Roman"/>
          <w:sz w:val="24"/>
          <w:szCs w:val="24"/>
        </w:rPr>
        <w:t>1-13</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A07D94">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Van De Mieroop, Marc</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w:t>
      </w:r>
      <w:r w:rsidRPr="009F40D6">
        <w:rPr>
          <w:rFonts w:ascii="Times New Roman" w:hAnsi="Times New Roman" w:cs="Times New Roman"/>
          <w:i/>
          <w:sz w:val="24"/>
          <w:szCs w:val="24"/>
        </w:rPr>
        <w:t>Antik Yakındoğu’nun Tarihi İÖ 3000-323</w:t>
      </w:r>
      <w:r w:rsidRPr="009F40D6">
        <w:rPr>
          <w:rFonts w:ascii="Times New Roman" w:hAnsi="Times New Roman" w:cs="Times New Roman"/>
          <w:sz w:val="24"/>
          <w:szCs w:val="24"/>
        </w:rPr>
        <w:t>, Dost Kitabevi Yay., Ankara 2006.</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A07D94">
      <w:pPr>
        <w:ind w:firstLine="708"/>
        <w:jc w:val="both"/>
        <w:rPr>
          <w:rFonts w:ascii="Times New Roman" w:hAnsi="Times New Roman" w:cs="Times New Roman"/>
          <w:sz w:val="24"/>
          <w:szCs w:val="24"/>
        </w:rPr>
      </w:pPr>
      <w:r w:rsidRPr="009F40D6">
        <w:rPr>
          <w:rFonts w:ascii="Times New Roman" w:hAnsi="Times New Roman" w:cs="Times New Roman"/>
          <w:sz w:val="24"/>
          <w:szCs w:val="24"/>
        </w:rPr>
        <w:t>Wilson, John A</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“The Eperu of the Egyptian Inscriptions”, </w:t>
      </w:r>
      <w:r w:rsidRPr="009F40D6">
        <w:rPr>
          <w:rFonts w:ascii="Times New Roman" w:hAnsi="Times New Roman" w:cs="Times New Roman"/>
          <w:i/>
          <w:sz w:val="24"/>
          <w:szCs w:val="24"/>
        </w:rPr>
        <w:t>The American Journal of Semitic</w:t>
      </w:r>
      <w:r w:rsidR="00B75DFA">
        <w:rPr>
          <w:rFonts w:ascii="Times New Roman" w:hAnsi="Times New Roman" w:cs="Times New Roman"/>
          <w:i/>
          <w:sz w:val="24"/>
          <w:szCs w:val="24"/>
        </w:rPr>
        <w:t xml:space="preserve"> Languages and Literatures 49-4 (</w:t>
      </w:r>
      <w:r w:rsidRPr="009F40D6">
        <w:rPr>
          <w:rFonts w:ascii="Times New Roman" w:hAnsi="Times New Roman" w:cs="Times New Roman"/>
          <w:i/>
          <w:sz w:val="24"/>
          <w:szCs w:val="24"/>
        </w:rPr>
        <w:t>1933</w:t>
      </w:r>
      <w:r w:rsidR="00B75DFA">
        <w:rPr>
          <w:rFonts w:ascii="Times New Roman" w:hAnsi="Times New Roman" w:cs="Times New Roman"/>
          <w:sz w:val="24"/>
          <w:szCs w:val="24"/>
        </w:rPr>
        <w:t xml:space="preserve">): </w:t>
      </w:r>
      <w:r w:rsidRPr="009F40D6">
        <w:rPr>
          <w:rFonts w:ascii="Times New Roman" w:hAnsi="Times New Roman" w:cs="Times New Roman"/>
          <w:sz w:val="24"/>
          <w:szCs w:val="24"/>
        </w:rPr>
        <w:t>275-280.</w:t>
      </w:r>
    </w:p>
    <w:p w:rsidR="00F22DF8" w:rsidRDefault="00F22DF8" w:rsidP="00A07D94">
      <w:pPr>
        <w:pStyle w:val="DipnotMetni"/>
        <w:ind w:firstLine="708"/>
        <w:jc w:val="both"/>
        <w:rPr>
          <w:rFonts w:ascii="Times New Roman" w:hAnsi="Times New Roman" w:cs="Times New Roman"/>
          <w:sz w:val="24"/>
          <w:szCs w:val="24"/>
        </w:rPr>
      </w:pPr>
      <w:r w:rsidRPr="009F40D6">
        <w:rPr>
          <w:rFonts w:ascii="Times New Roman" w:hAnsi="Times New Roman" w:cs="Times New Roman"/>
          <w:sz w:val="24"/>
          <w:szCs w:val="24"/>
        </w:rPr>
        <w:t>Yamada, Shigeo</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“The Manipulative Counting of the Euphrates Crossings in the Later Inscriptions of Shalmaneser III”, </w:t>
      </w:r>
      <w:r w:rsidRPr="009F40D6">
        <w:rPr>
          <w:rFonts w:ascii="Times New Roman" w:hAnsi="Times New Roman" w:cs="Times New Roman"/>
          <w:i/>
          <w:sz w:val="24"/>
          <w:szCs w:val="24"/>
        </w:rPr>
        <w:t>Journal of Cuneiform Studi</w:t>
      </w:r>
      <w:r w:rsidR="00B75DFA">
        <w:rPr>
          <w:rFonts w:ascii="Times New Roman" w:hAnsi="Times New Roman" w:cs="Times New Roman"/>
          <w:i/>
          <w:sz w:val="24"/>
          <w:szCs w:val="24"/>
        </w:rPr>
        <w:t>es 50 (</w:t>
      </w:r>
      <w:r w:rsidRPr="009F40D6">
        <w:rPr>
          <w:rFonts w:ascii="Times New Roman" w:hAnsi="Times New Roman" w:cs="Times New Roman"/>
          <w:i/>
          <w:sz w:val="24"/>
          <w:szCs w:val="24"/>
        </w:rPr>
        <w:t>1998</w:t>
      </w:r>
      <w:r w:rsidR="00B75DFA">
        <w:rPr>
          <w:rFonts w:ascii="Times New Roman" w:hAnsi="Times New Roman" w:cs="Times New Roman"/>
          <w:sz w:val="24"/>
          <w:szCs w:val="24"/>
        </w:rPr>
        <w:t xml:space="preserve">): </w:t>
      </w:r>
      <w:r w:rsidRPr="009F40D6">
        <w:rPr>
          <w:rFonts w:ascii="Times New Roman" w:hAnsi="Times New Roman" w:cs="Times New Roman"/>
          <w:sz w:val="24"/>
          <w:szCs w:val="24"/>
        </w:rPr>
        <w:t>87-94</w:t>
      </w:r>
      <w:r w:rsidR="00483DD8" w:rsidRPr="009F40D6">
        <w:rPr>
          <w:rFonts w:ascii="Times New Roman" w:hAnsi="Times New Roman" w:cs="Times New Roman"/>
          <w:sz w:val="24"/>
          <w:szCs w:val="24"/>
        </w:rPr>
        <w:t>.</w:t>
      </w:r>
    </w:p>
    <w:p w:rsidR="001F55F7" w:rsidRDefault="001F55F7" w:rsidP="00A07D94">
      <w:pPr>
        <w:pStyle w:val="DipnotMetni"/>
        <w:ind w:firstLine="708"/>
        <w:jc w:val="both"/>
        <w:rPr>
          <w:rFonts w:ascii="Times New Roman" w:hAnsi="Times New Roman" w:cs="Times New Roman"/>
          <w:sz w:val="24"/>
          <w:szCs w:val="24"/>
        </w:rPr>
      </w:pPr>
    </w:p>
    <w:p w:rsidR="001F55F7" w:rsidRPr="009F40D6" w:rsidRDefault="001F55F7" w:rsidP="00A07D94">
      <w:pPr>
        <w:pStyle w:val="DipnotMetni"/>
        <w:ind w:firstLine="708"/>
        <w:jc w:val="both"/>
        <w:rPr>
          <w:rFonts w:ascii="Times New Roman" w:hAnsi="Times New Roman" w:cs="Times New Roman"/>
          <w:sz w:val="24"/>
          <w:szCs w:val="24"/>
        </w:rPr>
      </w:pPr>
      <w:r w:rsidRPr="001F55F7">
        <w:rPr>
          <w:rFonts w:ascii="Times New Roman" w:hAnsi="Times New Roman" w:cs="Times New Roman"/>
          <w:sz w:val="24"/>
          <w:szCs w:val="24"/>
        </w:rPr>
        <w:t>Yiğitoğlu, Mustafa</w:t>
      </w:r>
      <w:proofErr w:type="gramStart"/>
      <w:r>
        <w:rPr>
          <w:rFonts w:ascii="Times New Roman" w:hAnsi="Times New Roman" w:cs="Times New Roman"/>
          <w:sz w:val="24"/>
          <w:szCs w:val="24"/>
        </w:rPr>
        <w:t>.,</w:t>
      </w:r>
      <w:proofErr w:type="gramEnd"/>
      <w:r w:rsidRPr="001F55F7">
        <w:rPr>
          <w:rFonts w:ascii="Times New Roman" w:hAnsi="Times New Roman" w:cs="Times New Roman"/>
          <w:sz w:val="24"/>
          <w:szCs w:val="24"/>
        </w:rPr>
        <w:t xml:space="preserve"> “Hz. Musa’ya Atfedilen Kitapların Fa</w:t>
      </w:r>
      <w:r>
        <w:rPr>
          <w:rFonts w:ascii="Times New Roman" w:hAnsi="Times New Roman" w:cs="Times New Roman"/>
          <w:sz w:val="24"/>
          <w:szCs w:val="24"/>
        </w:rPr>
        <w:t xml:space="preserve">rklı Redaksiyonları”, </w:t>
      </w:r>
      <w:r w:rsidRPr="001F55F7">
        <w:rPr>
          <w:rFonts w:ascii="Times New Roman" w:hAnsi="Times New Roman" w:cs="Times New Roman"/>
          <w:i/>
          <w:sz w:val="24"/>
          <w:szCs w:val="24"/>
        </w:rPr>
        <w:t>JASSS 5-7(2012)</w:t>
      </w:r>
      <w:r>
        <w:rPr>
          <w:rFonts w:ascii="Times New Roman" w:hAnsi="Times New Roman" w:cs="Times New Roman"/>
          <w:sz w:val="24"/>
          <w:szCs w:val="24"/>
        </w:rPr>
        <w:t>: 809-817</w:t>
      </w:r>
      <w:r w:rsidRPr="001F55F7">
        <w:rPr>
          <w:rFonts w:ascii="Times New Roman" w:hAnsi="Times New Roman" w:cs="Times New Roman"/>
          <w:sz w:val="24"/>
          <w:szCs w:val="24"/>
        </w:rPr>
        <w:t>.</w:t>
      </w:r>
    </w:p>
    <w:p w:rsidR="00483DD8" w:rsidRPr="009F40D6" w:rsidRDefault="00483DD8" w:rsidP="00F22DF8">
      <w:pPr>
        <w:pStyle w:val="DipnotMetni"/>
        <w:jc w:val="both"/>
        <w:rPr>
          <w:rFonts w:ascii="Times New Roman" w:hAnsi="Times New Roman" w:cs="Times New Roman"/>
          <w:sz w:val="24"/>
          <w:szCs w:val="24"/>
        </w:rPr>
      </w:pPr>
    </w:p>
    <w:p w:rsidR="00F22DF8" w:rsidRPr="009F40D6" w:rsidRDefault="00F22DF8" w:rsidP="00A07D94">
      <w:pPr>
        <w:ind w:firstLine="708"/>
        <w:jc w:val="both"/>
        <w:rPr>
          <w:rFonts w:ascii="Times New Roman" w:hAnsi="Times New Roman" w:cs="Times New Roman"/>
          <w:sz w:val="24"/>
          <w:szCs w:val="24"/>
        </w:rPr>
      </w:pPr>
      <w:r w:rsidRPr="009F40D6">
        <w:rPr>
          <w:rFonts w:ascii="Times New Roman" w:hAnsi="Times New Roman" w:cs="Times New Roman"/>
          <w:sz w:val="24"/>
          <w:szCs w:val="24"/>
        </w:rPr>
        <w:t>Younger, K. Lawson Jr</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“Recent Study on Sargon II, King of Assyria: The Implications for Biblical Studies”, </w:t>
      </w:r>
      <w:r w:rsidRPr="009F40D6">
        <w:rPr>
          <w:rFonts w:ascii="Times New Roman" w:hAnsi="Times New Roman" w:cs="Times New Roman"/>
          <w:i/>
          <w:sz w:val="24"/>
          <w:szCs w:val="24"/>
        </w:rPr>
        <w:t>Mesopotamia and the Bible-Comparative Explorations</w:t>
      </w:r>
      <w:r w:rsidRPr="009F40D6">
        <w:rPr>
          <w:rFonts w:ascii="Times New Roman" w:hAnsi="Times New Roman" w:cs="Times New Roman"/>
          <w:sz w:val="24"/>
          <w:szCs w:val="24"/>
        </w:rPr>
        <w:t>, Ed.: Mark W. Chavalas &amp; K. Lawson Younger Jr., Journal for the Study of the Old Testament Supplem</w:t>
      </w:r>
      <w:r w:rsidR="00B75DFA">
        <w:rPr>
          <w:rFonts w:ascii="Times New Roman" w:hAnsi="Times New Roman" w:cs="Times New Roman"/>
          <w:sz w:val="24"/>
          <w:szCs w:val="24"/>
        </w:rPr>
        <w:t xml:space="preserve">ent Series 341, London (2002): </w:t>
      </w:r>
      <w:r w:rsidRPr="009F40D6">
        <w:rPr>
          <w:rFonts w:ascii="Times New Roman" w:hAnsi="Times New Roman" w:cs="Times New Roman"/>
          <w:sz w:val="24"/>
          <w:szCs w:val="24"/>
        </w:rPr>
        <w:t>288-329.</w:t>
      </w:r>
    </w:p>
    <w:p w:rsidR="000B55C6" w:rsidRPr="009F40D6" w:rsidRDefault="000B55C6" w:rsidP="00A07D94">
      <w:pPr>
        <w:ind w:firstLine="708"/>
        <w:jc w:val="both"/>
        <w:rPr>
          <w:rFonts w:ascii="Times New Roman" w:hAnsi="Times New Roman" w:cs="Times New Roman"/>
          <w:sz w:val="24"/>
          <w:szCs w:val="24"/>
        </w:rPr>
      </w:pPr>
      <w:r w:rsidRPr="009F40D6">
        <w:rPr>
          <w:rFonts w:ascii="Times New Roman" w:hAnsi="Times New Roman" w:cs="Times New Roman"/>
          <w:sz w:val="24"/>
          <w:szCs w:val="24"/>
        </w:rPr>
        <w:t>Gökçek, L. Gürkan</w:t>
      </w:r>
      <w:proofErr w:type="gramStart"/>
      <w:r w:rsidRPr="009F40D6">
        <w:rPr>
          <w:rFonts w:ascii="Times New Roman" w:hAnsi="Times New Roman" w:cs="Times New Roman"/>
          <w:sz w:val="24"/>
          <w:szCs w:val="24"/>
        </w:rPr>
        <w:t>.,</w:t>
      </w:r>
      <w:proofErr w:type="gramEnd"/>
      <w:r w:rsidRPr="009F40D6">
        <w:rPr>
          <w:rFonts w:ascii="Times New Roman" w:hAnsi="Times New Roman" w:cs="Times New Roman"/>
          <w:sz w:val="24"/>
          <w:szCs w:val="24"/>
        </w:rPr>
        <w:t xml:space="preserve"> </w:t>
      </w:r>
      <w:r w:rsidRPr="009F40D6">
        <w:rPr>
          <w:rFonts w:ascii="Times New Roman" w:hAnsi="Times New Roman" w:cs="Times New Roman"/>
          <w:i/>
          <w:sz w:val="24"/>
          <w:szCs w:val="24"/>
        </w:rPr>
        <w:t xml:space="preserve">Asurlular, </w:t>
      </w:r>
      <w:r w:rsidRPr="009F40D6">
        <w:rPr>
          <w:rFonts w:ascii="Times New Roman" w:hAnsi="Times New Roman" w:cs="Times New Roman"/>
          <w:sz w:val="24"/>
          <w:szCs w:val="24"/>
        </w:rPr>
        <w:t>Bilgin Kültür Sanat Yay</w:t>
      </w:r>
      <w:r w:rsidRPr="009F40D6">
        <w:rPr>
          <w:rFonts w:ascii="Times New Roman" w:hAnsi="Times New Roman" w:cs="Times New Roman"/>
          <w:i/>
          <w:sz w:val="24"/>
          <w:szCs w:val="24"/>
        </w:rPr>
        <w:t xml:space="preserve">., </w:t>
      </w:r>
      <w:r w:rsidRPr="009F40D6">
        <w:rPr>
          <w:rFonts w:ascii="Times New Roman" w:hAnsi="Times New Roman" w:cs="Times New Roman"/>
          <w:sz w:val="24"/>
          <w:szCs w:val="24"/>
        </w:rPr>
        <w:t>Ankara 2015.</w:t>
      </w:r>
    </w:p>
    <w:p w:rsidR="00146484" w:rsidRPr="009F40D6" w:rsidRDefault="00146484" w:rsidP="00FB493C">
      <w:pPr>
        <w:spacing w:line="240" w:lineRule="auto"/>
        <w:ind w:firstLine="708"/>
        <w:jc w:val="both"/>
        <w:rPr>
          <w:rFonts w:ascii="Times New Roman" w:hAnsi="Times New Roman" w:cs="Times New Roman"/>
          <w:b/>
          <w:i/>
          <w:iCs/>
          <w:sz w:val="24"/>
          <w:szCs w:val="24"/>
          <w:lang w:val="en-US"/>
        </w:rPr>
      </w:pPr>
    </w:p>
    <w:p w:rsidR="00870713" w:rsidRPr="009F40D6" w:rsidRDefault="00870713" w:rsidP="00FB493C">
      <w:pPr>
        <w:spacing w:line="240" w:lineRule="auto"/>
        <w:ind w:firstLine="708"/>
        <w:jc w:val="both"/>
        <w:rPr>
          <w:rFonts w:ascii="Times New Roman" w:hAnsi="Times New Roman" w:cs="Times New Roman"/>
          <w:i/>
          <w:iCs/>
          <w:sz w:val="24"/>
          <w:szCs w:val="24"/>
          <w:lang w:val="en-US"/>
        </w:rPr>
      </w:pPr>
    </w:p>
    <w:p w:rsidR="00870713" w:rsidRPr="009F40D6" w:rsidRDefault="00870713" w:rsidP="00FB493C">
      <w:pPr>
        <w:spacing w:line="240" w:lineRule="auto"/>
        <w:ind w:firstLine="708"/>
        <w:jc w:val="both"/>
        <w:rPr>
          <w:rFonts w:ascii="Times New Roman" w:hAnsi="Times New Roman" w:cs="Times New Roman"/>
          <w:sz w:val="24"/>
          <w:szCs w:val="24"/>
        </w:rPr>
      </w:pPr>
    </w:p>
    <w:sectPr w:rsidR="00870713" w:rsidRPr="009F40D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073AA" w:rsidRDefault="00D073AA" w:rsidP="009E14BD">
      <w:pPr>
        <w:spacing w:after="0" w:line="240" w:lineRule="auto"/>
      </w:pPr>
      <w:r>
        <w:separator/>
      </w:r>
    </w:p>
  </w:endnote>
  <w:endnote w:type="continuationSeparator" w:id="0">
    <w:p w:rsidR="00D073AA" w:rsidRDefault="00D073AA" w:rsidP="009E14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E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073AA" w:rsidRDefault="00D073AA" w:rsidP="009E14BD">
      <w:pPr>
        <w:spacing w:after="0" w:line="240" w:lineRule="auto"/>
      </w:pPr>
      <w:r>
        <w:separator/>
      </w:r>
    </w:p>
  </w:footnote>
  <w:footnote w:type="continuationSeparator" w:id="0">
    <w:p w:rsidR="00D073AA" w:rsidRDefault="00D073AA" w:rsidP="009E14BD">
      <w:pPr>
        <w:spacing w:after="0" w:line="240" w:lineRule="auto"/>
      </w:pPr>
      <w:r>
        <w:continuationSeparator/>
      </w:r>
    </w:p>
  </w:footnote>
  <w:footnote w:id="1">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Bu makale “Birinci Uluslararası İsrail ve Yahudilik Araştır</w:t>
      </w:r>
      <w:r w:rsidR="00873E93" w:rsidRPr="00CF4AF7">
        <w:rPr>
          <w:rFonts w:ascii="Times New Roman" w:hAnsi="Times New Roman" w:cs="Times New Roman"/>
        </w:rPr>
        <w:t xml:space="preserve">maları Uluslararası Konferansı, </w:t>
      </w:r>
      <w:r w:rsidRPr="00CF4AF7">
        <w:rPr>
          <w:rFonts w:ascii="Times New Roman" w:hAnsi="Times New Roman" w:cs="Times New Roman"/>
        </w:rPr>
        <w:t>16-17 Aralık 2017 Konya”</w:t>
      </w:r>
      <w:r w:rsidR="00CF4AF7">
        <w:rPr>
          <w:rFonts w:ascii="Times New Roman" w:hAnsi="Times New Roman" w:cs="Times New Roman"/>
        </w:rPr>
        <w:t xml:space="preserve"> </w:t>
      </w:r>
      <w:r w:rsidRPr="00CF4AF7">
        <w:rPr>
          <w:rFonts w:ascii="Times New Roman" w:hAnsi="Times New Roman" w:cs="Times New Roman"/>
        </w:rPr>
        <w:t>da sözlü bildiri olarak sunulmuş ve özet bildiri olarak basılmıştır. Ayrıca makalenin hazırlanmasında Şeyma Ay Arçın</w:t>
      </w:r>
      <w:r w:rsidRPr="00CF4AF7">
        <w:rPr>
          <w:rFonts w:ascii="Times New Roman" w:hAnsi="Times New Roman" w:cs="Times New Roman"/>
          <w:i/>
        </w:rPr>
        <w:t>, İsrail ve Yahuda Krallıkları Tarihi-Atalar Devrinden Asur ve Babil Hâkimiyetine Kadar</w:t>
      </w:r>
      <w:r w:rsidRPr="00CF4AF7">
        <w:rPr>
          <w:rFonts w:ascii="Times New Roman" w:hAnsi="Times New Roman" w:cs="Times New Roman"/>
        </w:rPr>
        <w:t>, Ayışığı Kitapları, İstanbul 2016’dan faydalanılmıştır.</w:t>
      </w:r>
    </w:p>
  </w:footnote>
  <w:footnote w:id="2">
    <w:p w:rsidR="001F55F7" w:rsidRPr="00CF4AF7" w:rsidRDefault="001F55F7">
      <w:pPr>
        <w:pStyle w:val="DipnotMetni"/>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Mustafa Yiğitoğlu, “Hz. Musa’ya Atfedilen Kitapların Farklı Redaksiyonları”, </w:t>
      </w:r>
      <w:r w:rsidRPr="00CF4AF7">
        <w:rPr>
          <w:rFonts w:ascii="Times New Roman" w:hAnsi="Times New Roman" w:cs="Times New Roman"/>
          <w:i/>
        </w:rPr>
        <w:t>JASSS 5-7 (2012)</w:t>
      </w:r>
      <w:r w:rsidRPr="00CF4AF7">
        <w:rPr>
          <w:rFonts w:ascii="Times New Roman" w:hAnsi="Times New Roman" w:cs="Times New Roman"/>
        </w:rPr>
        <w:t>: 812-814.</w:t>
      </w:r>
    </w:p>
  </w:footnote>
  <w:footnote w:id="3">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Barry J. Beitzel, </w:t>
      </w:r>
      <w:r w:rsidRPr="00CF4AF7">
        <w:rPr>
          <w:rFonts w:ascii="Times New Roman" w:hAnsi="Times New Roman" w:cs="Times New Roman"/>
          <w:i/>
        </w:rPr>
        <w:t>The Moody Atlas of the Bible</w:t>
      </w:r>
      <w:r w:rsidRPr="00CF4AF7">
        <w:rPr>
          <w:rFonts w:ascii="Times New Roman" w:hAnsi="Times New Roman" w:cs="Times New Roman"/>
        </w:rPr>
        <w:t>, (The Moody Bible Institute Of Chicago, 2009</w:t>
      </w:r>
      <w:r w:rsidR="00642B91" w:rsidRPr="00CF4AF7">
        <w:rPr>
          <w:rFonts w:ascii="Times New Roman" w:hAnsi="Times New Roman" w:cs="Times New Roman"/>
        </w:rPr>
        <w:t>):</w:t>
      </w:r>
      <w:r w:rsidRPr="00CF4AF7">
        <w:rPr>
          <w:rFonts w:ascii="Times New Roman" w:hAnsi="Times New Roman" w:cs="Times New Roman"/>
        </w:rPr>
        <w:t xml:space="preserve"> 16.-30</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Sabatino Moscati, </w:t>
      </w:r>
      <w:r w:rsidRPr="00CF4AF7">
        <w:rPr>
          <w:rFonts w:ascii="Times New Roman" w:hAnsi="Times New Roman" w:cs="Times New Roman"/>
          <w:i/>
          <w:iCs/>
        </w:rPr>
        <w:t>Fenikeliler</w:t>
      </w:r>
      <w:r w:rsidRPr="00CF4AF7">
        <w:rPr>
          <w:rFonts w:ascii="Times New Roman" w:hAnsi="Times New Roman" w:cs="Times New Roman"/>
        </w:rPr>
        <w:t>, (</w:t>
      </w:r>
      <w:r w:rsidR="00FE6F4B" w:rsidRPr="00CF4AF7">
        <w:rPr>
          <w:rFonts w:ascii="Times New Roman" w:hAnsi="Times New Roman" w:cs="Times New Roman"/>
        </w:rPr>
        <w:t xml:space="preserve">Dost Kitabevi Ankara, </w:t>
      </w:r>
      <w:r w:rsidRPr="00CF4AF7">
        <w:rPr>
          <w:rFonts w:ascii="Times New Roman" w:hAnsi="Times New Roman" w:cs="Times New Roman"/>
        </w:rPr>
        <w:t>2004</w:t>
      </w:r>
      <w:r w:rsidR="00642B91" w:rsidRPr="00CF4AF7">
        <w:rPr>
          <w:rFonts w:ascii="Times New Roman" w:hAnsi="Times New Roman" w:cs="Times New Roman"/>
        </w:rPr>
        <w:t>):</w:t>
      </w:r>
      <w:r w:rsidRPr="00CF4AF7">
        <w:rPr>
          <w:rFonts w:ascii="Times New Roman" w:hAnsi="Times New Roman" w:cs="Times New Roman"/>
        </w:rPr>
        <w:t xml:space="preserve"> 28.; Matthew J.Suriano, “Historical Geography of the Ancient Levant”, </w:t>
      </w:r>
      <w:r w:rsidRPr="00CF4AF7">
        <w:rPr>
          <w:rFonts w:ascii="Times New Roman" w:hAnsi="Times New Roman" w:cs="Times New Roman"/>
          <w:i/>
        </w:rPr>
        <w:t>The Oxford Handbook of the Archaeology of the Levant c.8000-332 BCE</w:t>
      </w:r>
      <w:r w:rsidRPr="00CF4AF7">
        <w:rPr>
          <w:rFonts w:ascii="Times New Roman" w:hAnsi="Times New Roman" w:cs="Times New Roman"/>
        </w:rPr>
        <w:t>, Ed.: Margreet L. Steiner, Ann E. Killebrew, (Oxford Universty Press, 2014</w:t>
      </w:r>
      <w:r w:rsidR="00642B91" w:rsidRPr="00CF4AF7">
        <w:rPr>
          <w:rFonts w:ascii="Times New Roman" w:hAnsi="Times New Roman" w:cs="Times New Roman"/>
        </w:rPr>
        <w:t>):</w:t>
      </w:r>
      <w:r w:rsidRPr="00CF4AF7">
        <w:rPr>
          <w:rFonts w:ascii="Times New Roman" w:hAnsi="Times New Roman" w:cs="Times New Roman"/>
        </w:rPr>
        <w:t xml:space="preserve"> 9.</w:t>
      </w:r>
    </w:p>
  </w:footnote>
  <w:footnote w:id="4">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Nadav Na’aman, “Ḫabiru and Hebrews: The Transfer of a Social Term to the Literary Sphere”, </w:t>
      </w:r>
      <w:r w:rsidRPr="00CF4AF7">
        <w:rPr>
          <w:rFonts w:ascii="Times New Roman" w:hAnsi="Times New Roman" w:cs="Times New Roman"/>
          <w:i/>
        </w:rPr>
        <w:t xml:space="preserve">JNES </w:t>
      </w:r>
      <w:r w:rsidR="00642B91" w:rsidRPr="00CF4AF7">
        <w:rPr>
          <w:rFonts w:ascii="Times New Roman" w:hAnsi="Times New Roman" w:cs="Times New Roman"/>
          <w:i/>
        </w:rPr>
        <w:t>45-</w:t>
      </w:r>
      <w:r w:rsidRPr="00CF4AF7">
        <w:rPr>
          <w:rFonts w:ascii="Times New Roman" w:hAnsi="Times New Roman" w:cs="Times New Roman"/>
          <w:i/>
        </w:rPr>
        <w:t>4</w:t>
      </w:r>
      <w:r w:rsidR="00642B91" w:rsidRPr="00CF4AF7">
        <w:rPr>
          <w:rFonts w:ascii="Times New Roman" w:hAnsi="Times New Roman" w:cs="Times New Roman"/>
        </w:rPr>
        <w:t xml:space="preserve">, </w:t>
      </w:r>
      <w:r w:rsidRPr="00CF4AF7">
        <w:rPr>
          <w:rFonts w:ascii="Times New Roman" w:hAnsi="Times New Roman" w:cs="Times New Roman"/>
        </w:rPr>
        <w:t>(1986a)</w:t>
      </w:r>
      <w:r w:rsidR="00642B91" w:rsidRPr="00CF4AF7">
        <w:rPr>
          <w:rFonts w:ascii="Times New Roman" w:hAnsi="Times New Roman" w:cs="Times New Roman"/>
        </w:rPr>
        <w:t xml:space="preserve">: </w:t>
      </w:r>
      <w:r w:rsidRPr="00CF4AF7">
        <w:rPr>
          <w:rFonts w:ascii="Times New Roman" w:hAnsi="Times New Roman" w:cs="Times New Roman"/>
        </w:rPr>
        <w:t xml:space="preserve"> 271.</w:t>
      </w:r>
    </w:p>
  </w:footnote>
  <w:footnote w:id="5">
    <w:p w:rsidR="006F50B8" w:rsidRPr="00CF4AF7" w:rsidRDefault="006F50B8" w:rsidP="003443BB">
      <w:pPr>
        <w:pStyle w:val="DipnotMetni"/>
        <w:jc w:val="both"/>
        <w:rPr>
          <w:rFonts w:ascii="Times New Roman" w:hAnsi="Times New Roman" w:cs="Times New Roman"/>
          <w:i/>
        </w:rPr>
      </w:pPr>
      <w:r w:rsidRPr="00CF4AF7">
        <w:rPr>
          <w:rStyle w:val="DipnotBavurusu"/>
          <w:rFonts w:ascii="Times New Roman" w:hAnsi="Times New Roman" w:cs="Times New Roman"/>
        </w:rPr>
        <w:footnoteRef/>
      </w:r>
      <w:r w:rsidRPr="00CF4AF7">
        <w:rPr>
          <w:rFonts w:ascii="Times New Roman" w:hAnsi="Times New Roman" w:cs="Times New Roman"/>
        </w:rPr>
        <w:t xml:space="preserve"> E. A. Speiser, “Ethnic Movements in the Near East in the Second Millenium B.C. The Hurrians and Their Connections with the Ḫabiru and the Hyksos”, </w:t>
      </w:r>
      <w:r w:rsidRPr="00CF4AF7">
        <w:rPr>
          <w:rFonts w:ascii="Times New Roman" w:hAnsi="Times New Roman" w:cs="Times New Roman"/>
          <w:i/>
        </w:rPr>
        <w:t xml:space="preserve">ASOR </w:t>
      </w:r>
      <w:r w:rsidRPr="00CF4AF7">
        <w:rPr>
          <w:rFonts w:ascii="Times New Roman" w:hAnsi="Times New Roman" w:cs="Times New Roman"/>
        </w:rPr>
        <w:t>13 (1931-1932)</w:t>
      </w:r>
      <w:r w:rsidR="00642B91" w:rsidRPr="00CF4AF7">
        <w:rPr>
          <w:rFonts w:ascii="Times New Roman" w:hAnsi="Times New Roman" w:cs="Times New Roman"/>
        </w:rPr>
        <w:t>:</w:t>
      </w:r>
      <w:r w:rsidRPr="00CF4AF7">
        <w:rPr>
          <w:rFonts w:ascii="Times New Roman" w:hAnsi="Times New Roman" w:cs="Times New Roman"/>
        </w:rPr>
        <w:t xml:space="preserve"> 41</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“abere” </w:t>
      </w:r>
      <w:r w:rsidRPr="00CF4AF7">
        <w:rPr>
          <w:rFonts w:ascii="Times New Roman" w:hAnsi="Times New Roman" w:cs="Times New Roman"/>
          <w:i/>
        </w:rPr>
        <w:t>nehri geçmek</w:t>
      </w:r>
      <w:r w:rsidRPr="00CF4AF7">
        <w:rPr>
          <w:rFonts w:ascii="Times New Roman" w:hAnsi="Times New Roman" w:cs="Times New Roman"/>
        </w:rPr>
        <w:t xml:space="preserve">. Mahmut Nânâ, </w:t>
      </w:r>
      <w:r w:rsidRPr="00CF4AF7">
        <w:rPr>
          <w:rFonts w:ascii="Times New Roman" w:hAnsi="Times New Roman" w:cs="Times New Roman"/>
          <w:i/>
        </w:rPr>
        <w:t>Yahudi Tarihi</w:t>
      </w:r>
      <w:r w:rsidRPr="00CF4AF7">
        <w:rPr>
          <w:rFonts w:ascii="Times New Roman" w:hAnsi="Times New Roman" w:cs="Times New Roman"/>
        </w:rPr>
        <w:t>, Çev</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D. Ahsen Batur, (Selenge Yay., İstanbul 2014)</w:t>
      </w:r>
      <w:r w:rsidR="00642B91" w:rsidRPr="00CF4AF7">
        <w:rPr>
          <w:rFonts w:ascii="Times New Roman" w:hAnsi="Times New Roman" w:cs="Times New Roman"/>
        </w:rPr>
        <w:t xml:space="preserve">: </w:t>
      </w:r>
      <w:r w:rsidRPr="00CF4AF7">
        <w:rPr>
          <w:rFonts w:ascii="Times New Roman" w:hAnsi="Times New Roman" w:cs="Times New Roman"/>
        </w:rPr>
        <w:t xml:space="preserve"> 44. </w:t>
      </w:r>
    </w:p>
  </w:footnote>
  <w:footnote w:id="6">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E. A. Speiser, </w:t>
      </w:r>
      <w:r w:rsidRPr="00CF4AF7">
        <w:rPr>
          <w:rFonts w:ascii="Times New Roman" w:hAnsi="Times New Roman" w:cs="Times New Roman"/>
          <w:i/>
        </w:rPr>
        <w:t>a.g.mk</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40.; Yusuf Besalel, </w:t>
      </w:r>
      <w:r w:rsidRPr="00CF4AF7">
        <w:rPr>
          <w:rFonts w:ascii="Times New Roman" w:hAnsi="Times New Roman" w:cs="Times New Roman"/>
          <w:i/>
        </w:rPr>
        <w:t>Yahudi Tarihi</w:t>
      </w:r>
      <w:r w:rsidRPr="00CF4AF7">
        <w:rPr>
          <w:rFonts w:ascii="Times New Roman" w:hAnsi="Times New Roman" w:cs="Times New Roman"/>
        </w:rPr>
        <w:t>, (Gözlem Gazetecilik Basın ve Yayın A.Ş., İstanbul 2003</w:t>
      </w:r>
      <w:r w:rsidR="00642B91" w:rsidRPr="00CF4AF7">
        <w:rPr>
          <w:rFonts w:ascii="Times New Roman" w:hAnsi="Times New Roman" w:cs="Times New Roman"/>
        </w:rPr>
        <w:t>):</w:t>
      </w:r>
      <w:r w:rsidRPr="00CF4AF7">
        <w:rPr>
          <w:rFonts w:ascii="Times New Roman" w:hAnsi="Times New Roman" w:cs="Times New Roman"/>
        </w:rPr>
        <w:t xml:space="preserve"> 32.</w:t>
      </w:r>
    </w:p>
  </w:footnote>
  <w:footnote w:id="7">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Michael B. Rowton, </w:t>
      </w:r>
      <w:r w:rsidRPr="00CF4AF7">
        <w:rPr>
          <w:rFonts w:ascii="Times New Roman" w:hAnsi="Times New Roman" w:cs="Times New Roman"/>
          <w:i/>
        </w:rPr>
        <w:t>“</w:t>
      </w:r>
      <w:r w:rsidRPr="00CF4AF7">
        <w:rPr>
          <w:rFonts w:ascii="Times New Roman" w:hAnsi="Times New Roman" w:cs="Times New Roman"/>
        </w:rPr>
        <w:t>Dimorphic Structure and the Problem of the ‘apirû-ibrîm</w:t>
      </w:r>
      <w:r w:rsidRPr="00CF4AF7">
        <w:rPr>
          <w:rFonts w:ascii="Times New Roman" w:hAnsi="Times New Roman" w:cs="Times New Roman"/>
          <w:i/>
        </w:rPr>
        <w:t xml:space="preserve">”, JNES </w:t>
      </w:r>
      <w:r w:rsidRPr="00CF4AF7">
        <w:rPr>
          <w:rFonts w:ascii="Times New Roman" w:hAnsi="Times New Roman" w:cs="Times New Roman"/>
        </w:rPr>
        <w:t>35-1(1976), 19</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E. A. Speiser, </w:t>
      </w:r>
      <w:r w:rsidRPr="00CF4AF7">
        <w:rPr>
          <w:rFonts w:ascii="Times New Roman" w:hAnsi="Times New Roman" w:cs="Times New Roman"/>
          <w:i/>
        </w:rPr>
        <w:t>a.g.mk</w:t>
      </w:r>
      <w:r w:rsidRPr="00CF4AF7">
        <w:rPr>
          <w:rFonts w:ascii="Times New Roman" w:hAnsi="Times New Roman" w:cs="Times New Roman"/>
        </w:rPr>
        <w:t>, 34.</w:t>
      </w:r>
    </w:p>
  </w:footnote>
  <w:footnote w:id="8">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J. R. Kupper, “Northern Mesopotamia And Syria-The Benjaminites and other Nomands, and the Habiru”, </w:t>
      </w:r>
      <w:r w:rsidRPr="00CF4AF7">
        <w:rPr>
          <w:rFonts w:ascii="Times New Roman" w:hAnsi="Times New Roman" w:cs="Times New Roman"/>
          <w:i/>
        </w:rPr>
        <w:t>CAH 2.1</w:t>
      </w:r>
      <w:r w:rsidRPr="00CF4AF7">
        <w:rPr>
          <w:rFonts w:ascii="Times New Roman" w:hAnsi="Times New Roman" w:cs="Times New Roman"/>
        </w:rPr>
        <w:t>, Ed</w:t>
      </w:r>
      <w:proofErr w:type="gramStart"/>
      <w:r w:rsidRPr="00CF4AF7">
        <w:rPr>
          <w:rFonts w:ascii="Times New Roman" w:hAnsi="Times New Roman" w:cs="Times New Roman"/>
        </w:rPr>
        <w:t>.:</w:t>
      </w:r>
      <w:proofErr w:type="gramEnd"/>
      <w:r w:rsidRPr="00CF4AF7">
        <w:rPr>
          <w:rFonts w:ascii="Times New Roman" w:hAnsi="Times New Roman" w:cs="Times New Roman"/>
        </w:rPr>
        <w:t>I.E.S. Edwards vd., (Cambridge University Press</w:t>
      </w:r>
      <w:r w:rsidR="00642B91" w:rsidRPr="00CF4AF7">
        <w:rPr>
          <w:rFonts w:ascii="Times New Roman" w:hAnsi="Times New Roman" w:cs="Times New Roman"/>
        </w:rPr>
        <w:t>,</w:t>
      </w:r>
      <w:r w:rsidRPr="00CF4AF7">
        <w:rPr>
          <w:rFonts w:ascii="Times New Roman" w:hAnsi="Times New Roman" w:cs="Times New Roman"/>
        </w:rPr>
        <w:t xml:space="preserve"> 2008), 27.; E. A. Speiser, </w:t>
      </w:r>
      <w:r w:rsidRPr="00CF4AF7">
        <w:rPr>
          <w:rFonts w:ascii="Times New Roman" w:hAnsi="Times New Roman" w:cs="Times New Roman"/>
          <w:i/>
        </w:rPr>
        <w:t>a.g.mk</w:t>
      </w:r>
      <w:r w:rsidRPr="00CF4AF7">
        <w:rPr>
          <w:rFonts w:ascii="Times New Roman" w:hAnsi="Times New Roman" w:cs="Times New Roman"/>
        </w:rPr>
        <w:t>, 37, 41.</w:t>
      </w:r>
    </w:p>
  </w:footnote>
  <w:footnote w:id="9">
    <w:p w:rsidR="006F50B8" w:rsidRPr="00CF4AF7" w:rsidRDefault="006F50B8" w:rsidP="003443BB">
      <w:pPr>
        <w:pStyle w:val="DipnotMetni"/>
        <w:jc w:val="both"/>
        <w:rPr>
          <w:rFonts w:ascii="Times New Roman" w:hAnsi="Times New Roman" w:cs="Times New Roman"/>
          <w:i/>
        </w:rPr>
      </w:pPr>
      <w:r w:rsidRPr="00CF4AF7">
        <w:rPr>
          <w:rStyle w:val="DipnotBavurusu"/>
          <w:rFonts w:ascii="Times New Roman" w:hAnsi="Times New Roman" w:cs="Times New Roman"/>
        </w:rPr>
        <w:footnoteRef/>
      </w:r>
      <w:r w:rsidRPr="00CF4AF7">
        <w:rPr>
          <w:rFonts w:ascii="Times New Roman" w:hAnsi="Times New Roman" w:cs="Times New Roman"/>
        </w:rPr>
        <w:t xml:space="preserve"> Bkz</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EA 288., W. Moran, </w:t>
      </w:r>
      <w:r w:rsidRPr="00CF4AF7">
        <w:rPr>
          <w:rFonts w:ascii="Times New Roman" w:hAnsi="Times New Roman" w:cs="Times New Roman"/>
          <w:i/>
        </w:rPr>
        <w:t>The Amarna Letters</w:t>
      </w:r>
      <w:r w:rsidRPr="00CF4AF7">
        <w:rPr>
          <w:rFonts w:ascii="Times New Roman" w:hAnsi="Times New Roman" w:cs="Times New Roman"/>
        </w:rPr>
        <w:t>, (The John Hopkins University Press, USA 1992)</w:t>
      </w:r>
      <w:r w:rsidR="00642B91" w:rsidRPr="00CF4AF7">
        <w:rPr>
          <w:rFonts w:ascii="Times New Roman" w:hAnsi="Times New Roman" w:cs="Times New Roman"/>
        </w:rPr>
        <w:t xml:space="preserve">: </w:t>
      </w:r>
      <w:r w:rsidRPr="00CF4AF7">
        <w:rPr>
          <w:rFonts w:ascii="Times New Roman" w:hAnsi="Times New Roman" w:cs="Times New Roman"/>
        </w:rPr>
        <w:t xml:space="preserve">331.; Mario Liverani, </w:t>
      </w:r>
      <w:r w:rsidRPr="00CF4AF7">
        <w:rPr>
          <w:rFonts w:ascii="Times New Roman" w:hAnsi="Times New Roman" w:cs="Times New Roman"/>
          <w:i/>
        </w:rPr>
        <w:t>Israel’s History and the History of Israel, (</w:t>
      </w:r>
      <w:r w:rsidRPr="00CF4AF7">
        <w:rPr>
          <w:rFonts w:ascii="Times New Roman" w:hAnsi="Times New Roman" w:cs="Times New Roman"/>
        </w:rPr>
        <w:t>Equinox Publishing, London 2007)</w:t>
      </w:r>
      <w:r w:rsidR="00642B91" w:rsidRPr="00CF4AF7">
        <w:rPr>
          <w:rFonts w:ascii="Times New Roman" w:hAnsi="Times New Roman" w:cs="Times New Roman"/>
        </w:rPr>
        <w:t xml:space="preserve">: </w:t>
      </w:r>
      <w:r w:rsidRPr="00CF4AF7">
        <w:rPr>
          <w:rFonts w:ascii="Times New Roman" w:hAnsi="Times New Roman" w:cs="Times New Roman"/>
        </w:rPr>
        <w:t xml:space="preserve">27.; Nadav Na’aman, </w:t>
      </w:r>
      <w:r w:rsidRPr="00CF4AF7">
        <w:rPr>
          <w:rFonts w:ascii="Times New Roman" w:hAnsi="Times New Roman" w:cs="Times New Roman"/>
          <w:i/>
        </w:rPr>
        <w:t>a.g.mk</w:t>
      </w:r>
      <w:r w:rsidR="00642B91" w:rsidRPr="00CF4AF7">
        <w:rPr>
          <w:rFonts w:ascii="Times New Roman" w:hAnsi="Times New Roman" w:cs="Times New Roman"/>
        </w:rPr>
        <w:t xml:space="preserve">, 1986a, </w:t>
      </w:r>
      <w:r w:rsidRPr="00CF4AF7">
        <w:rPr>
          <w:rFonts w:ascii="Times New Roman" w:hAnsi="Times New Roman" w:cs="Times New Roman"/>
        </w:rPr>
        <w:t xml:space="preserve">258, 287.; John A.Wilson, “The Eperu of the Egyptian Inscriptions”, </w:t>
      </w:r>
      <w:r w:rsidRPr="00CF4AF7">
        <w:rPr>
          <w:rFonts w:ascii="Times New Roman" w:hAnsi="Times New Roman" w:cs="Times New Roman"/>
          <w:i/>
        </w:rPr>
        <w:t xml:space="preserve">The American Journal of Semitic Languages and Literatures </w:t>
      </w:r>
      <w:r w:rsidRPr="00CF4AF7">
        <w:rPr>
          <w:rFonts w:ascii="Times New Roman" w:hAnsi="Times New Roman" w:cs="Times New Roman"/>
        </w:rPr>
        <w:t>49-4</w:t>
      </w:r>
      <w:r w:rsidR="00642B91" w:rsidRPr="00CF4AF7">
        <w:rPr>
          <w:rFonts w:ascii="Times New Roman" w:hAnsi="Times New Roman" w:cs="Times New Roman"/>
        </w:rPr>
        <w:t xml:space="preserve">, </w:t>
      </w:r>
      <w:r w:rsidRPr="00CF4AF7">
        <w:rPr>
          <w:rFonts w:ascii="Times New Roman" w:hAnsi="Times New Roman" w:cs="Times New Roman"/>
        </w:rPr>
        <w:t>(1933)</w:t>
      </w:r>
      <w:r w:rsidR="00642B91" w:rsidRPr="00CF4AF7">
        <w:rPr>
          <w:rFonts w:ascii="Times New Roman" w:hAnsi="Times New Roman" w:cs="Times New Roman"/>
        </w:rPr>
        <w:t xml:space="preserve">: </w:t>
      </w:r>
      <w:r w:rsidRPr="00CF4AF7">
        <w:rPr>
          <w:rFonts w:ascii="Times New Roman" w:hAnsi="Times New Roman" w:cs="Times New Roman"/>
        </w:rPr>
        <w:t xml:space="preserve">276.; </w:t>
      </w:r>
      <w:r w:rsidRPr="00CF4AF7">
        <w:rPr>
          <w:rFonts w:ascii="Times New Roman" w:hAnsi="Times New Roman" w:cs="Times New Roman"/>
          <w:i/>
        </w:rPr>
        <w:t xml:space="preserve"> </w:t>
      </w:r>
      <w:r w:rsidRPr="00CF4AF7">
        <w:rPr>
          <w:rFonts w:ascii="Times New Roman" w:hAnsi="Times New Roman" w:cs="Times New Roman"/>
        </w:rPr>
        <w:t xml:space="preserve">Şeyma Ay Arçın, </w:t>
      </w:r>
      <w:r w:rsidRPr="00CF4AF7">
        <w:rPr>
          <w:rFonts w:ascii="Times New Roman" w:hAnsi="Times New Roman" w:cs="Times New Roman"/>
          <w:i/>
        </w:rPr>
        <w:t>İsrail ve Yahuda Krallıkları Tarihi-Atalar Devrinden Asur ve Babil Hâkimiyetine Kadar</w:t>
      </w:r>
      <w:r w:rsidRPr="00CF4AF7">
        <w:rPr>
          <w:rFonts w:ascii="Times New Roman" w:hAnsi="Times New Roman" w:cs="Times New Roman"/>
        </w:rPr>
        <w:t>, (Ayışığı Kitapları, İstanbul 2016</w:t>
      </w:r>
      <w:r w:rsidR="00642B91" w:rsidRPr="00CF4AF7">
        <w:rPr>
          <w:rFonts w:ascii="Times New Roman" w:hAnsi="Times New Roman" w:cs="Times New Roman"/>
        </w:rPr>
        <w:t>):</w:t>
      </w:r>
      <w:r w:rsidRPr="00CF4AF7">
        <w:rPr>
          <w:rFonts w:ascii="Times New Roman" w:hAnsi="Times New Roman" w:cs="Times New Roman"/>
        </w:rPr>
        <w:t xml:space="preserve">  13.</w:t>
      </w:r>
    </w:p>
  </w:footnote>
  <w:footnote w:id="10">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Christopher A. Rollston, </w:t>
      </w:r>
      <w:r w:rsidRPr="00CF4AF7">
        <w:rPr>
          <w:rFonts w:ascii="Times New Roman" w:hAnsi="Times New Roman" w:cs="Times New Roman"/>
          <w:i/>
        </w:rPr>
        <w:t>Writing and Literacy in the World of Ancient Israel-Epigraphic Evidence from the Iron Age</w:t>
      </w:r>
      <w:r w:rsidRPr="00CF4AF7">
        <w:rPr>
          <w:rFonts w:ascii="Times New Roman" w:hAnsi="Times New Roman" w:cs="Times New Roman"/>
        </w:rPr>
        <w:t>, (SBL, Atlanta 2010</w:t>
      </w:r>
      <w:r w:rsidR="00642B91" w:rsidRPr="00CF4AF7">
        <w:rPr>
          <w:rFonts w:ascii="Times New Roman" w:hAnsi="Times New Roman" w:cs="Times New Roman"/>
        </w:rPr>
        <w:t>):</w:t>
      </w:r>
      <w:r w:rsidRPr="00CF4AF7">
        <w:rPr>
          <w:rFonts w:ascii="Times New Roman" w:hAnsi="Times New Roman" w:cs="Times New Roman"/>
        </w:rPr>
        <w:t xml:space="preserve"> 51.</w:t>
      </w:r>
    </w:p>
  </w:footnote>
  <w:footnote w:id="11">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Avraham Biran, Joseph Naveh, “An Aramaic Stele Fragment from Tel Dan”, </w:t>
      </w:r>
      <w:r w:rsidRPr="00CF4AF7">
        <w:rPr>
          <w:rFonts w:ascii="Times New Roman" w:hAnsi="Times New Roman" w:cs="Times New Roman"/>
          <w:i/>
        </w:rPr>
        <w:t xml:space="preserve">Israel Exploration Journal </w:t>
      </w:r>
      <w:r w:rsidRPr="00CF4AF7">
        <w:rPr>
          <w:rFonts w:ascii="Times New Roman" w:hAnsi="Times New Roman" w:cs="Times New Roman"/>
        </w:rPr>
        <w:t>43</w:t>
      </w:r>
      <w:r w:rsidR="00642B91" w:rsidRPr="00CF4AF7">
        <w:rPr>
          <w:rFonts w:ascii="Times New Roman" w:hAnsi="Times New Roman" w:cs="Times New Roman"/>
        </w:rPr>
        <w:t>/2-3, (</w:t>
      </w:r>
      <w:r w:rsidRPr="00CF4AF7">
        <w:rPr>
          <w:rFonts w:ascii="Times New Roman" w:hAnsi="Times New Roman" w:cs="Times New Roman"/>
        </w:rPr>
        <w:t>1993</w:t>
      </w:r>
      <w:r w:rsidRPr="00CF4AF7">
        <w:rPr>
          <w:rFonts w:ascii="Times New Roman" w:hAnsi="Times New Roman" w:cs="Times New Roman"/>
          <w:i/>
        </w:rPr>
        <w:t>)</w:t>
      </w:r>
      <w:r w:rsidR="00642B91" w:rsidRPr="00CF4AF7">
        <w:rPr>
          <w:rFonts w:ascii="Times New Roman" w:hAnsi="Times New Roman" w:cs="Times New Roman"/>
        </w:rPr>
        <w:t>:</w:t>
      </w:r>
      <w:r w:rsidRPr="00CF4AF7">
        <w:rPr>
          <w:rFonts w:ascii="Times New Roman" w:hAnsi="Times New Roman" w:cs="Times New Roman"/>
        </w:rPr>
        <w:t xml:space="preserve">  81, 85, 86. </w:t>
      </w:r>
    </w:p>
  </w:footnote>
  <w:footnote w:id="12">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E. Stern, “Israel at the Close of the Period of the Monarchy: An Archaeological Survey”, </w:t>
      </w:r>
      <w:r w:rsidRPr="00CF4AF7">
        <w:rPr>
          <w:rFonts w:ascii="Times New Roman" w:hAnsi="Times New Roman" w:cs="Times New Roman"/>
          <w:i/>
        </w:rPr>
        <w:t xml:space="preserve">The Biblical Archaeologist </w:t>
      </w:r>
      <w:r w:rsidRPr="00CF4AF7">
        <w:rPr>
          <w:rFonts w:ascii="Times New Roman" w:hAnsi="Times New Roman" w:cs="Times New Roman"/>
        </w:rPr>
        <w:t>38-2</w:t>
      </w:r>
      <w:r w:rsidR="00642B91" w:rsidRPr="00CF4AF7">
        <w:rPr>
          <w:rFonts w:ascii="Times New Roman" w:hAnsi="Times New Roman" w:cs="Times New Roman"/>
        </w:rPr>
        <w:t>,</w:t>
      </w:r>
      <w:r w:rsidRPr="00CF4AF7">
        <w:rPr>
          <w:rFonts w:ascii="Times New Roman" w:hAnsi="Times New Roman" w:cs="Times New Roman"/>
        </w:rPr>
        <w:t xml:space="preserve"> (1975)</w:t>
      </w:r>
      <w:r w:rsidR="00642B91" w:rsidRPr="00CF4AF7">
        <w:rPr>
          <w:rFonts w:ascii="Times New Roman" w:hAnsi="Times New Roman" w:cs="Times New Roman"/>
        </w:rPr>
        <w:t>:</w:t>
      </w:r>
      <w:r w:rsidRPr="00CF4AF7">
        <w:rPr>
          <w:rFonts w:ascii="Times New Roman" w:hAnsi="Times New Roman" w:cs="Times New Roman"/>
        </w:rPr>
        <w:t xml:space="preserve"> 31</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Şeyma Ay, </w:t>
      </w:r>
      <w:r w:rsidRPr="00CF4AF7">
        <w:rPr>
          <w:rFonts w:ascii="Times New Roman" w:hAnsi="Times New Roman" w:cs="Times New Roman"/>
          <w:i/>
        </w:rPr>
        <w:t>a.g.e.</w:t>
      </w:r>
      <w:r w:rsidRPr="00CF4AF7">
        <w:rPr>
          <w:rFonts w:ascii="Times New Roman" w:hAnsi="Times New Roman" w:cs="Times New Roman"/>
        </w:rPr>
        <w:t>, 5.</w:t>
      </w:r>
    </w:p>
  </w:footnote>
  <w:footnote w:id="13">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Metnin </w:t>
      </w:r>
      <w:r w:rsidR="00A04C06" w:rsidRPr="00CF4AF7">
        <w:rPr>
          <w:rFonts w:ascii="Times New Roman" w:hAnsi="Times New Roman" w:cs="Times New Roman"/>
        </w:rPr>
        <w:t>Aramiceden İngilizce</w:t>
      </w:r>
      <w:r w:rsidRPr="00CF4AF7">
        <w:rPr>
          <w:rFonts w:ascii="Times New Roman" w:hAnsi="Times New Roman" w:cs="Times New Roman"/>
        </w:rPr>
        <w:t>ye tercümesi için bkz</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Avraham Biran, Joseph Naveh, </w:t>
      </w:r>
      <w:r w:rsidRPr="00CF4AF7">
        <w:rPr>
          <w:rFonts w:ascii="Times New Roman" w:hAnsi="Times New Roman" w:cs="Times New Roman"/>
          <w:i/>
        </w:rPr>
        <w:t>a.g.mk.</w:t>
      </w:r>
      <w:r w:rsidRPr="00CF4AF7">
        <w:rPr>
          <w:rFonts w:ascii="Times New Roman" w:hAnsi="Times New Roman" w:cs="Times New Roman"/>
        </w:rPr>
        <w:t xml:space="preserve">, 90. Ayrıca metinde adı anılmayan krallar için öneriler: Yoram, Ahav, Ahazya ve Yehu. Bkz:  William M. Schniedewind, “Tel Dan Stela: New Light on Aramaic and Jehu's Revolt”, </w:t>
      </w:r>
      <w:r w:rsidRPr="00CF4AF7">
        <w:rPr>
          <w:rFonts w:ascii="Times New Roman" w:hAnsi="Times New Roman" w:cs="Times New Roman"/>
          <w:i/>
        </w:rPr>
        <w:t xml:space="preserve">BASOR </w:t>
      </w:r>
      <w:r w:rsidRPr="00CF4AF7">
        <w:rPr>
          <w:rFonts w:ascii="Times New Roman" w:hAnsi="Times New Roman" w:cs="Times New Roman"/>
        </w:rPr>
        <w:t>302</w:t>
      </w:r>
      <w:r w:rsidR="00642B91" w:rsidRPr="00CF4AF7">
        <w:rPr>
          <w:rFonts w:ascii="Times New Roman" w:hAnsi="Times New Roman" w:cs="Times New Roman"/>
        </w:rPr>
        <w:t>,</w:t>
      </w:r>
      <w:r w:rsidRPr="00CF4AF7">
        <w:rPr>
          <w:rFonts w:ascii="Times New Roman" w:hAnsi="Times New Roman" w:cs="Times New Roman"/>
        </w:rPr>
        <w:t xml:space="preserve"> (1996)</w:t>
      </w:r>
      <w:r w:rsidR="00642B91" w:rsidRPr="00CF4AF7">
        <w:rPr>
          <w:rFonts w:ascii="Times New Roman" w:hAnsi="Times New Roman" w:cs="Times New Roman"/>
        </w:rPr>
        <w:t>:</w:t>
      </w:r>
      <w:r w:rsidRPr="00CF4AF7">
        <w:rPr>
          <w:rFonts w:ascii="Times New Roman" w:hAnsi="Times New Roman" w:cs="Times New Roman"/>
        </w:rPr>
        <w:t xml:space="preserve"> 77-78. </w:t>
      </w:r>
    </w:p>
  </w:footnote>
  <w:footnote w:id="14">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Avraham Biran, Joseph Naveh, </w:t>
      </w:r>
      <w:r w:rsidRPr="00CF4AF7">
        <w:rPr>
          <w:rFonts w:ascii="Times New Roman" w:hAnsi="Times New Roman" w:cs="Times New Roman"/>
          <w:i/>
        </w:rPr>
        <w:t>a.g.mk</w:t>
      </w:r>
      <w:proofErr w:type="gramStart"/>
      <w:r w:rsidRPr="00CF4AF7">
        <w:rPr>
          <w:rFonts w:ascii="Times New Roman" w:hAnsi="Times New Roman" w:cs="Times New Roman"/>
          <w:i/>
        </w:rPr>
        <w:t>.</w:t>
      </w:r>
      <w:r w:rsidR="0087666A" w:rsidRPr="00CF4AF7">
        <w:rPr>
          <w:rFonts w:ascii="Times New Roman" w:hAnsi="Times New Roman" w:cs="Times New Roman"/>
          <w:i/>
        </w:rPr>
        <w:t>,</w:t>
      </w:r>
      <w:proofErr w:type="gramEnd"/>
      <w:r w:rsidR="0087666A" w:rsidRPr="00CF4AF7">
        <w:rPr>
          <w:rFonts w:ascii="Times New Roman" w:hAnsi="Times New Roman" w:cs="Times New Roman"/>
          <w:i/>
        </w:rPr>
        <w:t xml:space="preserve"> </w:t>
      </w:r>
      <w:r w:rsidR="0087666A" w:rsidRPr="00CF4AF7">
        <w:rPr>
          <w:rFonts w:ascii="Times New Roman" w:hAnsi="Times New Roman" w:cs="Times New Roman"/>
        </w:rPr>
        <w:t>1993</w:t>
      </w:r>
      <w:r w:rsidRPr="00CF4AF7">
        <w:rPr>
          <w:rFonts w:ascii="Times New Roman" w:hAnsi="Times New Roman" w:cs="Times New Roman"/>
        </w:rPr>
        <w:t>, 95-97.</w:t>
      </w:r>
    </w:p>
  </w:footnote>
  <w:footnote w:id="15">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Israel Finkelstein, “Digging for</w:t>
      </w:r>
      <w:r w:rsidR="00CF4AF7">
        <w:rPr>
          <w:rFonts w:ascii="Times New Roman" w:hAnsi="Times New Roman" w:cs="Times New Roman"/>
        </w:rPr>
        <w:t xml:space="preserve"> t</w:t>
      </w:r>
      <w:r w:rsidRPr="00CF4AF7">
        <w:rPr>
          <w:rFonts w:ascii="Times New Roman" w:hAnsi="Times New Roman" w:cs="Times New Roman"/>
        </w:rPr>
        <w:t xml:space="preserve">he Thurth: Archaeology of the Bible”, </w:t>
      </w:r>
      <w:r w:rsidRPr="00CF4AF7">
        <w:rPr>
          <w:rFonts w:ascii="Times New Roman" w:hAnsi="Times New Roman" w:cs="Times New Roman"/>
          <w:i/>
        </w:rPr>
        <w:t>The</w:t>
      </w:r>
      <w:r w:rsidR="00A04C06" w:rsidRPr="00CF4AF7">
        <w:rPr>
          <w:rFonts w:ascii="Times New Roman" w:hAnsi="Times New Roman" w:cs="Times New Roman"/>
          <w:i/>
        </w:rPr>
        <w:t xml:space="preserve"> </w:t>
      </w:r>
      <w:r w:rsidRPr="00CF4AF7">
        <w:rPr>
          <w:rFonts w:ascii="Times New Roman" w:hAnsi="Times New Roman" w:cs="Times New Roman"/>
          <w:i/>
        </w:rPr>
        <w:t>Quest for the Historical Israel,Debating Archaeology and the History of Israel- Invented Lectures Delivered at the Sixth BiennialColloquium of the International Institute for Secular Humanistic Judaism</w:t>
      </w:r>
      <w:r w:rsidRPr="00CF4AF7">
        <w:rPr>
          <w:rFonts w:ascii="Times New Roman" w:hAnsi="Times New Roman" w:cs="Times New Roman"/>
        </w:rPr>
        <w:t>, Ed</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Brain B. Schimdt, (Society of Biblical Literature, Atlanta 2007</w:t>
      </w:r>
      <w:r w:rsidR="00642B91" w:rsidRPr="00CF4AF7">
        <w:rPr>
          <w:rFonts w:ascii="Times New Roman" w:hAnsi="Times New Roman" w:cs="Times New Roman"/>
        </w:rPr>
        <w:t>):</w:t>
      </w:r>
      <w:r w:rsidRPr="00CF4AF7">
        <w:rPr>
          <w:rFonts w:ascii="Times New Roman" w:hAnsi="Times New Roman" w:cs="Times New Roman"/>
        </w:rPr>
        <w:t xml:space="preserve"> 14.; Christopher A. Rollston, </w:t>
      </w:r>
      <w:r w:rsidRPr="00CF4AF7">
        <w:rPr>
          <w:rFonts w:ascii="Times New Roman" w:hAnsi="Times New Roman" w:cs="Times New Roman"/>
          <w:i/>
        </w:rPr>
        <w:t>a.g.e</w:t>
      </w:r>
      <w:r w:rsidRPr="00CF4AF7">
        <w:rPr>
          <w:rFonts w:ascii="Times New Roman" w:hAnsi="Times New Roman" w:cs="Times New Roman"/>
        </w:rPr>
        <w:t>, 51-53.</w:t>
      </w:r>
    </w:p>
  </w:footnote>
  <w:footnote w:id="16">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Mario, Liverani, </w:t>
      </w:r>
      <w:r w:rsidRPr="00CF4AF7">
        <w:rPr>
          <w:rFonts w:ascii="Times New Roman" w:hAnsi="Times New Roman" w:cs="Times New Roman"/>
          <w:i/>
        </w:rPr>
        <w:t>a.g.e</w:t>
      </w:r>
      <w:proofErr w:type="gramStart"/>
      <w:r w:rsidRPr="00CF4AF7">
        <w:rPr>
          <w:rFonts w:ascii="Times New Roman" w:hAnsi="Times New Roman" w:cs="Times New Roman"/>
          <w:i/>
        </w:rPr>
        <w:t>.,</w:t>
      </w:r>
      <w:proofErr w:type="gramEnd"/>
      <w:r w:rsidRPr="00CF4AF7">
        <w:rPr>
          <w:rFonts w:ascii="Times New Roman" w:hAnsi="Times New Roman" w:cs="Times New Roman"/>
        </w:rPr>
        <w:t>110.; Şeyma Ay Arçın</w:t>
      </w:r>
      <w:r w:rsidRPr="00CF4AF7">
        <w:rPr>
          <w:rFonts w:ascii="Times New Roman" w:hAnsi="Times New Roman" w:cs="Times New Roman"/>
          <w:i/>
        </w:rPr>
        <w:t>, a.g.e.,</w:t>
      </w:r>
      <w:r w:rsidRPr="00CF4AF7">
        <w:rPr>
          <w:rFonts w:ascii="Times New Roman" w:hAnsi="Times New Roman" w:cs="Times New Roman"/>
        </w:rPr>
        <w:t xml:space="preserve"> 55.</w:t>
      </w:r>
    </w:p>
  </w:footnote>
  <w:footnote w:id="17">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Siegfried H. Horn, </w:t>
      </w:r>
      <w:r w:rsidRPr="00CF4AF7">
        <w:rPr>
          <w:rFonts w:ascii="Times New Roman" w:hAnsi="Times New Roman" w:cs="Times New Roman"/>
          <w:i/>
        </w:rPr>
        <w:t>The Divided Monarchy-The Kingdoms of Judah and Isreal, Ancient Israel from Amraham to the Roman Destruction of the Temple</w:t>
      </w:r>
      <w:r w:rsidRPr="00CF4AF7">
        <w:rPr>
          <w:rFonts w:ascii="Times New Roman" w:hAnsi="Times New Roman" w:cs="Times New Roman"/>
        </w:rPr>
        <w:t>, (Biblical Archaeology Society, Washington DC 1999</w:t>
      </w:r>
      <w:r w:rsidR="00642B91" w:rsidRPr="00CF4AF7">
        <w:rPr>
          <w:rFonts w:ascii="Times New Roman" w:hAnsi="Times New Roman" w:cs="Times New Roman"/>
        </w:rPr>
        <w:t xml:space="preserve">): </w:t>
      </w:r>
      <w:r w:rsidRPr="00CF4AF7">
        <w:rPr>
          <w:rFonts w:ascii="Times New Roman" w:hAnsi="Times New Roman" w:cs="Times New Roman"/>
        </w:rPr>
        <w:t>150</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Şeyma Ay Arçın, </w:t>
      </w:r>
      <w:r w:rsidRPr="00CF4AF7">
        <w:rPr>
          <w:rFonts w:ascii="Times New Roman" w:hAnsi="Times New Roman" w:cs="Times New Roman"/>
          <w:i/>
        </w:rPr>
        <w:t>a.g.e.</w:t>
      </w:r>
      <w:r w:rsidRPr="00CF4AF7">
        <w:rPr>
          <w:rFonts w:ascii="Times New Roman" w:hAnsi="Times New Roman" w:cs="Times New Roman"/>
        </w:rPr>
        <w:t>, 56.</w:t>
      </w:r>
    </w:p>
  </w:footnote>
  <w:footnote w:id="18">
    <w:p w:rsidR="004F7997" w:rsidRPr="00CF4AF7" w:rsidRDefault="004F7997"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Avraham Biran, Joseph Naveh, </w:t>
      </w:r>
      <w:r w:rsidR="0087666A" w:rsidRPr="00CF4AF7">
        <w:rPr>
          <w:rFonts w:ascii="Times New Roman" w:hAnsi="Times New Roman" w:cs="Times New Roman"/>
          <w:i/>
        </w:rPr>
        <w:t>a.g.mk</w:t>
      </w:r>
      <w:proofErr w:type="gramStart"/>
      <w:r w:rsidR="0087666A" w:rsidRPr="00CF4AF7">
        <w:rPr>
          <w:rFonts w:ascii="Times New Roman" w:hAnsi="Times New Roman" w:cs="Times New Roman"/>
          <w:i/>
        </w:rPr>
        <w:t>.</w:t>
      </w:r>
      <w:r w:rsidR="0087666A" w:rsidRPr="00CF4AF7">
        <w:rPr>
          <w:rFonts w:ascii="Times New Roman" w:hAnsi="Times New Roman" w:cs="Times New Roman"/>
        </w:rPr>
        <w:t>,</w:t>
      </w:r>
      <w:proofErr w:type="gramEnd"/>
      <w:r w:rsidR="0087666A" w:rsidRPr="00CF4AF7">
        <w:rPr>
          <w:rFonts w:ascii="Times New Roman" w:hAnsi="Times New Roman" w:cs="Times New Roman"/>
        </w:rPr>
        <w:t>(1993): 88</w:t>
      </w:r>
      <w:r w:rsidRPr="00CF4AF7">
        <w:rPr>
          <w:rFonts w:ascii="Times New Roman" w:hAnsi="Times New Roman" w:cs="Times New Roman"/>
        </w:rPr>
        <w:t>.</w:t>
      </w:r>
    </w:p>
  </w:footnote>
  <w:footnote w:id="19">
    <w:p w:rsidR="004F7997" w:rsidRPr="00CF4AF7" w:rsidRDefault="004F7997"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Avraham Biran, Joseph Naveh, </w:t>
      </w:r>
      <w:r w:rsidR="0087666A" w:rsidRPr="00CF4AF7">
        <w:rPr>
          <w:rFonts w:ascii="Times New Roman" w:hAnsi="Times New Roman" w:cs="Times New Roman"/>
          <w:i/>
        </w:rPr>
        <w:t>a.g.mk</w:t>
      </w:r>
      <w:proofErr w:type="gramStart"/>
      <w:r w:rsidR="0087666A" w:rsidRPr="00CF4AF7">
        <w:rPr>
          <w:rFonts w:ascii="Times New Roman" w:hAnsi="Times New Roman" w:cs="Times New Roman"/>
          <w:i/>
        </w:rPr>
        <w:t>.</w:t>
      </w:r>
      <w:r w:rsidR="0087666A" w:rsidRPr="00CF4AF7">
        <w:rPr>
          <w:rFonts w:ascii="Times New Roman" w:hAnsi="Times New Roman" w:cs="Times New Roman"/>
        </w:rPr>
        <w:t>,</w:t>
      </w:r>
      <w:proofErr w:type="gramEnd"/>
      <w:r w:rsidR="0087666A" w:rsidRPr="00CF4AF7">
        <w:rPr>
          <w:rFonts w:ascii="Times New Roman" w:hAnsi="Times New Roman" w:cs="Times New Roman"/>
        </w:rPr>
        <w:t xml:space="preserve">(1993): </w:t>
      </w:r>
      <w:r w:rsidRPr="00CF4AF7">
        <w:rPr>
          <w:rFonts w:ascii="Times New Roman" w:hAnsi="Times New Roman" w:cs="Times New Roman"/>
        </w:rPr>
        <w:t>90.</w:t>
      </w:r>
    </w:p>
  </w:footnote>
  <w:footnote w:id="20">
    <w:p w:rsidR="004F7997" w:rsidRPr="00CF4AF7" w:rsidRDefault="004F7997"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Avraham Biran, Joseph Naveh, “An Aramaic Stele Fragment from Tel Dan”,  Israel Exploration Journal 45-1</w:t>
      </w:r>
      <w:r w:rsidR="0087666A" w:rsidRPr="00CF4AF7">
        <w:rPr>
          <w:rFonts w:ascii="Times New Roman" w:hAnsi="Times New Roman" w:cs="Times New Roman"/>
        </w:rPr>
        <w:t>, (1995): 5</w:t>
      </w:r>
    </w:p>
  </w:footnote>
  <w:footnote w:id="21">
    <w:p w:rsidR="004F7997" w:rsidRPr="00CF4AF7" w:rsidRDefault="004F7997"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Avraham Biran, Joseph Naveh, </w:t>
      </w:r>
      <w:r w:rsidR="0087666A" w:rsidRPr="00CF4AF7">
        <w:rPr>
          <w:rFonts w:ascii="Times New Roman" w:hAnsi="Times New Roman" w:cs="Times New Roman"/>
          <w:i/>
        </w:rPr>
        <w:t>a.g.mk</w:t>
      </w:r>
      <w:proofErr w:type="gramStart"/>
      <w:r w:rsidR="0087666A" w:rsidRPr="00CF4AF7">
        <w:rPr>
          <w:rFonts w:ascii="Times New Roman" w:hAnsi="Times New Roman" w:cs="Times New Roman"/>
          <w:i/>
        </w:rPr>
        <w:t>.,</w:t>
      </w:r>
      <w:proofErr w:type="gramEnd"/>
      <w:r w:rsidR="0087666A" w:rsidRPr="00CF4AF7">
        <w:rPr>
          <w:rFonts w:ascii="Times New Roman" w:hAnsi="Times New Roman" w:cs="Times New Roman"/>
        </w:rPr>
        <w:t xml:space="preserve"> </w:t>
      </w:r>
      <w:r w:rsidRPr="00CF4AF7">
        <w:rPr>
          <w:rFonts w:ascii="Times New Roman" w:hAnsi="Times New Roman" w:cs="Times New Roman"/>
        </w:rPr>
        <w:t>(1995):  8.</w:t>
      </w:r>
    </w:p>
  </w:footnote>
  <w:footnote w:id="22">
    <w:p w:rsidR="004F7997" w:rsidRPr="00CF4AF7" w:rsidRDefault="004F7997"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Christopher A. Rollston, </w:t>
      </w:r>
      <w:r w:rsidR="006D677D" w:rsidRPr="00CF4AF7">
        <w:rPr>
          <w:rFonts w:ascii="Times New Roman" w:hAnsi="Times New Roman" w:cs="Times New Roman"/>
          <w:i/>
        </w:rPr>
        <w:t>a.g.e</w:t>
      </w:r>
      <w:proofErr w:type="gramStart"/>
      <w:r w:rsidR="006D677D" w:rsidRPr="00CF4AF7">
        <w:rPr>
          <w:rFonts w:ascii="Times New Roman" w:hAnsi="Times New Roman" w:cs="Times New Roman"/>
          <w:i/>
        </w:rPr>
        <w:t>.</w:t>
      </w:r>
      <w:r w:rsidR="006D677D" w:rsidRPr="00CF4AF7">
        <w:rPr>
          <w:rFonts w:ascii="Times New Roman" w:hAnsi="Times New Roman" w:cs="Times New Roman"/>
        </w:rPr>
        <w:t>,</w:t>
      </w:r>
      <w:proofErr w:type="gramEnd"/>
      <w:r w:rsidRPr="00CF4AF7">
        <w:rPr>
          <w:rFonts w:ascii="Times New Roman" w:hAnsi="Times New Roman" w:cs="Times New Roman"/>
        </w:rPr>
        <w:t xml:space="preserve"> 50.</w:t>
      </w:r>
    </w:p>
  </w:footnote>
  <w:footnote w:id="23">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Christopher A. Rollston, </w:t>
      </w:r>
      <w:r w:rsidRPr="00CF4AF7">
        <w:rPr>
          <w:rFonts w:ascii="Times New Roman" w:hAnsi="Times New Roman" w:cs="Times New Roman"/>
          <w:i/>
        </w:rPr>
        <w:t>a.g.e</w:t>
      </w:r>
      <w:proofErr w:type="gramStart"/>
      <w:r w:rsidRPr="00CF4AF7">
        <w:rPr>
          <w:rFonts w:ascii="Times New Roman" w:hAnsi="Times New Roman" w:cs="Times New Roman"/>
          <w:i/>
        </w:rPr>
        <w:t>.</w:t>
      </w:r>
      <w:r w:rsidRPr="00CF4AF7">
        <w:rPr>
          <w:rFonts w:ascii="Times New Roman" w:hAnsi="Times New Roman" w:cs="Times New Roman"/>
        </w:rPr>
        <w:t>,</w:t>
      </w:r>
      <w:proofErr w:type="gramEnd"/>
      <w:r w:rsidRPr="00CF4AF7">
        <w:rPr>
          <w:rFonts w:ascii="Times New Roman" w:hAnsi="Times New Roman" w:cs="Times New Roman"/>
        </w:rPr>
        <w:t xml:space="preserve"> 54.</w:t>
      </w:r>
    </w:p>
  </w:footnote>
  <w:footnote w:id="24">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William L. Reed, Fred V. Winnett, “A Fragment of an Early Moabite Inscription from Kerak”, </w:t>
      </w:r>
      <w:r w:rsidRPr="00CF4AF7">
        <w:rPr>
          <w:rFonts w:ascii="Times New Roman" w:hAnsi="Times New Roman" w:cs="Times New Roman"/>
          <w:i/>
        </w:rPr>
        <w:t xml:space="preserve">Bulletin of the American Schools of Oriental Research </w:t>
      </w:r>
      <w:r w:rsidRPr="00CF4AF7">
        <w:rPr>
          <w:rFonts w:ascii="Times New Roman" w:hAnsi="Times New Roman" w:cs="Times New Roman"/>
        </w:rPr>
        <w:t>172</w:t>
      </w:r>
      <w:r w:rsidR="00642B91" w:rsidRPr="00CF4AF7">
        <w:rPr>
          <w:rFonts w:ascii="Times New Roman" w:hAnsi="Times New Roman" w:cs="Times New Roman"/>
        </w:rPr>
        <w:t>, (1963):</w:t>
      </w:r>
      <w:r w:rsidRPr="00CF4AF7">
        <w:rPr>
          <w:rFonts w:ascii="Times New Roman" w:hAnsi="Times New Roman" w:cs="Times New Roman"/>
        </w:rPr>
        <w:t xml:space="preserve"> 2. Adı geçen makale Meşa steli ile paralellik gösteren ve Kerak’ta bulunmuş bir Moav yazıtı ile ilgilidir. </w:t>
      </w:r>
    </w:p>
  </w:footnote>
  <w:footnote w:id="25">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Yusuf Besalel, </w:t>
      </w:r>
      <w:r w:rsidRPr="00CF4AF7">
        <w:rPr>
          <w:rFonts w:ascii="Times New Roman" w:hAnsi="Times New Roman" w:cs="Times New Roman"/>
          <w:i/>
        </w:rPr>
        <w:t>a.g.e</w:t>
      </w:r>
      <w:proofErr w:type="gramStart"/>
      <w:r w:rsidRPr="00CF4AF7">
        <w:rPr>
          <w:rFonts w:ascii="Times New Roman" w:hAnsi="Times New Roman" w:cs="Times New Roman"/>
          <w:i/>
        </w:rPr>
        <w:t>.,</w:t>
      </w:r>
      <w:proofErr w:type="gramEnd"/>
      <w:r w:rsidRPr="00CF4AF7">
        <w:rPr>
          <w:rFonts w:ascii="Times New Roman" w:hAnsi="Times New Roman" w:cs="Times New Roman"/>
          <w:i/>
        </w:rPr>
        <w:t xml:space="preserve"> </w:t>
      </w:r>
      <w:r w:rsidRPr="00CF4AF7">
        <w:rPr>
          <w:rFonts w:ascii="Times New Roman" w:hAnsi="Times New Roman" w:cs="Times New Roman"/>
        </w:rPr>
        <w:t xml:space="preserve">48.; Amelie Kuhrt, </w:t>
      </w:r>
      <w:r w:rsidRPr="00CF4AF7">
        <w:rPr>
          <w:rFonts w:ascii="Times New Roman" w:hAnsi="Times New Roman" w:cs="Times New Roman"/>
          <w:i/>
        </w:rPr>
        <w:t>Eskiçağda Yakındoğu II M.Ö. 3000-330</w:t>
      </w:r>
      <w:r w:rsidRPr="00CF4AF7">
        <w:rPr>
          <w:rFonts w:ascii="Times New Roman" w:hAnsi="Times New Roman" w:cs="Times New Roman"/>
        </w:rPr>
        <w:t>, (Türkiye İş Bankası Kültür Yay., İstanbul 2010)</w:t>
      </w:r>
      <w:r w:rsidR="00642B91" w:rsidRPr="00CF4AF7">
        <w:rPr>
          <w:rFonts w:ascii="Times New Roman" w:hAnsi="Times New Roman" w:cs="Times New Roman"/>
        </w:rPr>
        <w:t>:</w:t>
      </w:r>
      <w:r w:rsidRPr="00CF4AF7">
        <w:rPr>
          <w:rFonts w:ascii="Times New Roman" w:hAnsi="Times New Roman" w:cs="Times New Roman"/>
        </w:rPr>
        <w:t xml:space="preserve"> 118.</w:t>
      </w:r>
    </w:p>
  </w:footnote>
  <w:footnote w:id="26">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Christopher A. Rollston, </w:t>
      </w:r>
      <w:r w:rsidRPr="00CF4AF7">
        <w:rPr>
          <w:rFonts w:ascii="Times New Roman" w:hAnsi="Times New Roman" w:cs="Times New Roman"/>
          <w:i/>
        </w:rPr>
        <w:t>a.g.e</w:t>
      </w:r>
      <w:proofErr w:type="gramStart"/>
      <w:r w:rsidRPr="00CF4AF7">
        <w:rPr>
          <w:rFonts w:ascii="Times New Roman" w:hAnsi="Times New Roman" w:cs="Times New Roman"/>
          <w:i/>
        </w:rPr>
        <w:t>.,</w:t>
      </w:r>
      <w:proofErr w:type="gramEnd"/>
      <w:r w:rsidRPr="00CF4AF7">
        <w:rPr>
          <w:rFonts w:ascii="Times New Roman" w:hAnsi="Times New Roman" w:cs="Times New Roman"/>
          <w:i/>
        </w:rPr>
        <w:t xml:space="preserve"> </w:t>
      </w:r>
      <w:r w:rsidRPr="00CF4AF7">
        <w:rPr>
          <w:rFonts w:ascii="Times New Roman" w:hAnsi="Times New Roman" w:cs="Times New Roman"/>
        </w:rPr>
        <w:t>54.</w:t>
      </w:r>
    </w:p>
  </w:footnote>
  <w:footnote w:id="27">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Walter C. Kaiser, A History of Israel from the Bronze age through the Jewish Wars, (Broadman and Holdman Publisher, USA 1998</w:t>
      </w:r>
      <w:r w:rsidR="00642B91" w:rsidRPr="00CF4AF7">
        <w:rPr>
          <w:rFonts w:ascii="Times New Roman" w:hAnsi="Times New Roman" w:cs="Times New Roman"/>
        </w:rPr>
        <w:t xml:space="preserve">): </w:t>
      </w:r>
      <w:r w:rsidRPr="00CF4AF7">
        <w:rPr>
          <w:rFonts w:ascii="Times New Roman" w:hAnsi="Times New Roman" w:cs="Times New Roman"/>
        </w:rPr>
        <w:t>364-365</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Şeyma Ay Arçın, </w:t>
      </w:r>
      <w:r w:rsidRPr="00CF4AF7">
        <w:rPr>
          <w:rFonts w:ascii="Times New Roman" w:hAnsi="Times New Roman" w:cs="Times New Roman"/>
          <w:i/>
        </w:rPr>
        <w:t>a.g.e.</w:t>
      </w:r>
      <w:r w:rsidRPr="00CF4AF7">
        <w:rPr>
          <w:rFonts w:ascii="Times New Roman" w:hAnsi="Times New Roman" w:cs="Times New Roman"/>
        </w:rPr>
        <w:t>, 51.</w:t>
      </w:r>
    </w:p>
  </w:footnote>
  <w:footnote w:id="28">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Mario Liverani, </w:t>
      </w:r>
      <w:r w:rsidRPr="00CF4AF7">
        <w:rPr>
          <w:rFonts w:ascii="Times New Roman" w:hAnsi="Times New Roman" w:cs="Times New Roman"/>
          <w:i/>
        </w:rPr>
        <w:t>a.g.e</w:t>
      </w:r>
      <w:proofErr w:type="gramStart"/>
      <w:r w:rsidRPr="00CF4AF7">
        <w:rPr>
          <w:rFonts w:ascii="Times New Roman" w:hAnsi="Times New Roman" w:cs="Times New Roman"/>
          <w:i/>
        </w:rPr>
        <w:t>.,</w:t>
      </w:r>
      <w:proofErr w:type="gramEnd"/>
      <w:r w:rsidRPr="00CF4AF7">
        <w:rPr>
          <w:rFonts w:ascii="Times New Roman" w:hAnsi="Times New Roman" w:cs="Times New Roman"/>
        </w:rPr>
        <w:t xml:space="preserve"> 410.; Siegfried H. Horn, </w:t>
      </w:r>
      <w:r w:rsidRPr="00CF4AF7">
        <w:rPr>
          <w:rFonts w:ascii="Times New Roman" w:hAnsi="Times New Roman" w:cs="Times New Roman"/>
          <w:i/>
        </w:rPr>
        <w:t>a.g.e.</w:t>
      </w:r>
      <w:r w:rsidRPr="00CF4AF7">
        <w:rPr>
          <w:rFonts w:ascii="Times New Roman" w:hAnsi="Times New Roman" w:cs="Times New Roman"/>
        </w:rPr>
        <w:t xml:space="preserve">, 143.; W.F. Albirght, “Palestenian Inscriptions-The Moabite Stone”, </w:t>
      </w:r>
      <w:r w:rsidRPr="00CF4AF7">
        <w:rPr>
          <w:rFonts w:ascii="Times New Roman" w:hAnsi="Times New Roman" w:cs="Times New Roman"/>
          <w:i/>
        </w:rPr>
        <w:t>Ancient Near Eastern Texts Relating to Old Testament</w:t>
      </w:r>
      <w:r w:rsidRPr="00CF4AF7">
        <w:rPr>
          <w:rFonts w:ascii="Times New Roman" w:hAnsi="Times New Roman" w:cs="Times New Roman"/>
        </w:rPr>
        <w:t>, Ed.: James R. Pritchard, (Princeton University Press, Princeton-New Jercey 1969</w:t>
      </w:r>
      <w:r w:rsidR="00642B91" w:rsidRPr="00CF4AF7">
        <w:rPr>
          <w:rFonts w:ascii="Times New Roman" w:hAnsi="Times New Roman" w:cs="Times New Roman"/>
        </w:rPr>
        <w:t>):</w:t>
      </w:r>
      <w:r w:rsidRPr="00CF4AF7">
        <w:rPr>
          <w:rFonts w:ascii="Times New Roman" w:hAnsi="Times New Roman" w:cs="Times New Roman"/>
        </w:rPr>
        <w:t xml:space="preserve"> 320-321., Yazıtın Türkçe tercümesi için bkz.: Amelie Kuhrt, </w:t>
      </w:r>
      <w:r w:rsidRPr="00CF4AF7">
        <w:rPr>
          <w:rFonts w:ascii="Times New Roman" w:hAnsi="Times New Roman" w:cs="Times New Roman"/>
          <w:i/>
        </w:rPr>
        <w:t>a.g.e.</w:t>
      </w:r>
      <w:r w:rsidRPr="00CF4AF7">
        <w:rPr>
          <w:rFonts w:ascii="Times New Roman" w:hAnsi="Times New Roman" w:cs="Times New Roman"/>
        </w:rPr>
        <w:t>, 118-119.</w:t>
      </w:r>
    </w:p>
  </w:footnote>
  <w:footnote w:id="29">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George Athas, </w:t>
      </w:r>
      <w:r w:rsidRPr="00CF4AF7">
        <w:rPr>
          <w:rFonts w:ascii="Times New Roman" w:hAnsi="Times New Roman" w:cs="Times New Roman"/>
          <w:i/>
        </w:rPr>
        <w:t>The Tel Dan Inscription A Reappraisal and a New Interpretation</w:t>
      </w:r>
      <w:r w:rsidRPr="00CF4AF7">
        <w:rPr>
          <w:rFonts w:ascii="Times New Roman" w:hAnsi="Times New Roman" w:cs="Times New Roman"/>
        </w:rPr>
        <w:t>, Journal for the Study of the Old Testament Supplement Series 360, (Sheffield Academic Press London 2003</w:t>
      </w:r>
      <w:r w:rsidR="00642B91" w:rsidRPr="00CF4AF7">
        <w:rPr>
          <w:rFonts w:ascii="Times New Roman" w:hAnsi="Times New Roman" w:cs="Times New Roman"/>
        </w:rPr>
        <w:t xml:space="preserve">): </w:t>
      </w:r>
      <w:r w:rsidRPr="00CF4AF7">
        <w:rPr>
          <w:rFonts w:ascii="Times New Roman" w:hAnsi="Times New Roman" w:cs="Times New Roman"/>
        </w:rPr>
        <w:t>307-308.</w:t>
      </w:r>
    </w:p>
  </w:footnote>
  <w:footnote w:id="30">
    <w:p w:rsidR="004F7997" w:rsidRPr="00CF4AF7" w:rsidRDefault="004F7997"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Christopher A. Rollston, Writing and Literacy in the World ofAncient Israel-Epigraphic Evidencefrom the Iron Age, (SBL, Atlanta 2010):  52.</w:t>
      </w:r>
    </w:p>
  </w:footnote>
  <w:footnote w:id="31">
    <w:p w:rsidR="004F7997" w:rsidRPr="00CF4AF7" w:rsidRDefault="004F7997"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(http://www.britishmuseum.org/research/collection_</w:t>
      </w:r>
      <w:proofErr w:type="gramStart"/>
      <w:r w:rsidRPr="00CF4AF7">
        <w:rPr>
          <w:rFonts w:ascii="Times New Roman" w:hAnsi="Times New Roman" w:cs="Times New Roman"/>
        </w:rPr>
        <w:t>online</w:t>
      </w:r>
      <w:proofErr w:type="gramEnd"/>
      <w:r w:rsidRPr="00CF4AF7">
        <w:rPr>
          <w:rFonts w:ascii="Times New Roman" w:hAnsi="Times New Roman" w:cs="Times New Roman"/>
        </w:rPr>
        <w:t>/collection_object_details.aspx?objectId=1489847&amp;partId=1 erişim:1.12.17)</w:t>
      </w:r>
    </w:p>
  </w:footnote>
  <w:footnote w:id="32">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Kemalettin Köroğlu, </w:t>
      </w:r>
      <w:r w:rsidRPr="00CF4AF7">
        <w:rPr>
          <w:rFonts w:ascii="Times New Roman" w:hAnsi="Times New Roman" w:cs="Times New Roman"/>
          <w:i/>
        </w:rPr>
        <w:t>Üçtepe 1</w:t>
      </w:r>
      <w:r w:rsidRPr="00CF4AF7">
        <w:rPr>
          <w:rFonts w:ascii="Times New Roman" w:hAnsi="Times New Roman" w:cs="Times New Roman"/>
        </w:rPr>
        <w:t>, (</w:t>
      </w:r>
      <w:r w:rsidR="00642B91" w:rsidRPr="00CF4AF7">
        <w:rPr>
          <w:rFonts w:ascii="Times New Roman" w:hAnsi="Times New Roman" w:cs="Times New Roman"/>
        </w:rPr>
        <w:t>Türk Tarih Kurumu Yay</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Ankara 1998</w:t>
      </w:r>
      <w:r w:rsidR="00642B91" w:rsidRPr="00CF4AF7">
        <w:rPr>
          <w:rFonts w:ascii="Times New Roman" w:hAnsi="Times New Roman" w:cs="Times New Roman"/>
        </w:rPr>
        <w:t xml:space="preserve">): </w:t>
      </w:r>
      <w:r w:rsidRPr="00CF4AF7">
        <w:rPr>
          <w:rFonts w:ascii="Times New Roman" w:hAnsi="Times New Roman" w:cs="Times New Roman"/>
        </w:rPr>
        <w:t xml:space="preserve">2 ve 5 dn 7.; Veli Sevin, </w:t>
      </w:r>
      <w:r w:rsidRPr="00CF4AF7">
        <w:rPr>
          <w:rFonts w:ascii="Times New Roman" w:hAnsi="Times New Roman" w:cs="Times New Roman"/>
          <w:i/>
        </w:rPr>
        <w:t>Yeni Asur Sanatı II-Assur Resim Sanatı</w:t>
      </w:r>
      <w:r w:rsidRPr="00CF4AF7">
        <w:rPr>
          <w:rFonts w:ascii="Times New Roman" w:hAnsi="Times New Roman" w:cs="Times New Roman"/>
        </w:rPr>
        <w:t>, (</w:t>
      </w:r>
      <w:r w:rsidR="00642B91" w:rsidRPr="00CF4AF7">
        <w:rPr>
          <w:rFonts w:ascii="Times New Roman" w:hAnsi="Times New Roman" w:cs="Times New Roman"/>
        </w:rPr>
        <w:t>Türk Tarih Kurumu Yay</w:t>
      </w:r>
      <w:r w:rsidRPr="00CF4AF7">
        <w:rPr>
          <w:rFonts w:ascii="Times New Roman" w:hAnsi="Times New Roman" w:cs="Times New Roman"/>
        </w:rPr>
        <w:t>., Ankara 2010</w:t>
      </w:r>
      <w:r w:rsidR="00642B91" w:rsidRPr="00CF4AF7">
        <w:rPr>
          <w:rFonts w:ascii="Times New Roman" w:hAnsi="Times New Roman" w:cs="Times New Roman"/>
        </w:rPr>
        <w:t>):</w:t>
      </w:r>
      <w:r w:rsidRPr="00CF4AF7">
        <w:rPr>
          <w:rFonts w:ascii="Times New Roman" w:hAnsi="Times New Roman" w:cs="Times New Roman"/>
        </w:rPr>
        <w:t xml:space="preserve"> 59.; A. K. Grayson, </w:t>
      </w:r>
      <w:r w:rsidRPr="00CF4AF7">
        <w:rPr>
          <w:rFonts w:ascii="Times New Roman" w:hAnsi="Times New Roman" w:cs="Times New Roman"/>
          <w:i/>
        </w:rPr>
        <w:t>Assyrian Rulers of the Early First Millennium BC II (858-745 BC)</w:t>
      </w:r>
      <w:r w:rsidRPr="00CF4AF7">
        <w:rPr>
          <w:rFonts w:ascii="Times New Roman" w:hAnsi="Times New Roman" w:cs="Times New Roman"/>
        </w:rPr>
        <w:t xml:space="preserve">, </w:t>
      </w:r>
      <w:r w:rsidRPr="00CF4AF7">
        <w:rPr>
          <w:rFonts w:ascii="Times New Roman" w:hAnsi="Times New Roman" w:cs="Times New Roman"/>
          <w:i/>
        </w:rPr>
        <w:t>The Royal Incriptions of Mesopotamia Assyrian Periods 3</w:t>
      </w:r>
      <w:r w:rsidRPr="00CF4AF7">
        <w:rPr>
          <w:rFonts w:ascii="Times New Roman" w:hAnsi="Times New Roman" w:cs="Times New Roman"/>
        </w:rPr>
        <w:t>, (University of Toronto Press, Canada 2002</w:t>
      </w:r>
      <w:r w:rsidR="00642B91" w:rsidRPr="00CF4AF7">
        <w:rPr>
          <w:rFonts w:ascii="Times New Roman" w:hAnsi="Times New Roman" w:cs="Times New Roman"/>
        </w:rPr>
        <w:t>):</w:t>
      </w:r>
      <w:r w:rsidRPr="00CF4AF7">
        <w:rPr>
          <w:rFonts w:ascii="Times New Roman" w:hAnsi="Times New Roman" w:cs="Times New Roman"/>
        </w:rPr>
        <w:t xml:space="preserve"> 11.</w:t>
      </w:r>
    </w:p>
  </w:footnote>
  <w:footnote w:id="33">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Shigeo Yamada, “The Manipulative Counting of the Euphrates Crossings in the Later Inscriptions of</w:t>
      </w:r>
    </w:p>
    <w:p w:rsidR="006F50B8" w:rsidRPr="00CF4AF7" w:rsidRDefault="006F50B8" w:rsidP="003443BB">
      <w:pPr>
        <w:pStyle w:val="DipnotMetni"/>
        <w:jc w:val="both"/>
        <w:rPr>
          <w:rFonts w:ascii="Times New Roman" w:hAnsi="Times New Roman" w:cs="Times New Roman"/>
        </w:rPr>
      </w:pPr>
      <w:r w:rsidRPr="00CF4AF7">
        <w:rPr>
          <w:rFonts w:ascii="Times New Roman" w:hAnsi="Times New Roman" w:cs="Times New Roman"/>
        </w:rPr>
        <w:t xml:space="preserve">Shalmaneser III”, </w:t>
      </w:r>
      <w:r w:rsidRPr="00CF4AF7">
        <w:rPr>
          <w:rFonts w:ascii="Times New Roman" w:hAnsi="Times New Roman" w:cs="Times New Roman"/>
          <w:i/>
        </w:rPr>
        <w:t xml:space="preserve">Journal of Cuneiform Studies </w:t>
      </w:r>
      <w:r w:rsidRPr="00CF4AF7">
        <w:rPr>
          <w:rFonts w:ascii="Times New Roman" w:hAnsi="Times New Roman" w:cs="Times New Roman"/>
        </w:rPr>
        <w:t>50</w:t>
      </w:r>
      <w:r w:rsidR="00642B91" w:rsidRPr="00CF4AF7">
        <w:rPr>
          <w:rFonts w:ascii="Times New Roman" w:hAnsi="Times New Roman" w:cs="Times New Roman"/>
        </w:rPr>
        <w:t>,</w:t>
      </w:r>
      <w:r w:rsidRPr="00CF4AF7">
        <w:rPr>
          <w:rFonts w:ascii="Times New Roman" w:hAnsi="Times New Roman" w:cs="Times New Roman"/>
        </w:rPr>
        <w:t xml:space="preserve"> (1998)</w:t>
      </w:r>
      <w:r w:rsidR="00642B91" w:rsidRPr="00CF4AF7">
        <w:rPr>
          <w:rFonts w:ascii="Times New Roman" w:hAnsi="Times New Roman" w:cs="Times New Roman"/>
        </w:rPr>
        <w:t>:</w:t>
      </w:r>
      <w:r w:rsidRPr="00CF4AF7">
        <w:rPr>
          <w:rFonts w:ascii="Times New Roman" w:hAnsi="Times New Roman" w:cs="Times New Roman"/>
        </w:rPr>
        <w:t xml:space="preserve"> 92</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H. J. Cook, “Pekah”, </w:t>
      </w:r>
      <w:r w:rsidRPr="00CF4AF7">
        <w:rPr>
          <w:rFonts w:ascii="Times New Roman" w:hAnsi="Times New Roman" w:cs="Times New Roman"/>
          <w:i/>
        </w:rPr>
        <w:t xml:space="preserve">Vetus Testamentum </w:t>
      </w:r>
      <w:r w:rsidRPr="00CF4AF7">
        <w:rPr>
          <w:rFonts w:ascii="Times New Roman" w:hAnsi="Times New Roman" w:cs="Times New Roman"/>
        </w:rPr>
        <w:t>14-2 (1964)</w:t>
      </w:r>
      <w:r w:rsidR="00642B91" w:rsidRPr="00CF4AF7">
        <w:rPr>
          <w:rFonts w:ascii="Times New Roman" w:hAnsi="Times New Roman" w:cs="Times New Roman"/>
        </w:rPr>
        <w:t>:</w:t>
      </w:r>
      <w:r w:rsidRPr="00CF4AF7">
        <w:rPr>
          <w:rFonts w:ascii="Times New Roman" w:hAnsi="Times New Roman" w:cs="Times New Roman"/>
        </w:rPr>
        <w:t xml:space="preserve"> 122; Horst Klengel, </w:t>
      </w:r>
      <w:r w:rsidRPr="00CF4AF7">
        <w:rPr>
          <w:rFonts w:ascii="Times New Roman" w:hAnsi="Times New Roman" w:cs="Times New Roman"/>
          <w:i/>
        </w:rPr>
        <w:t>Syria 3000 to 300 B.C.-A Handbook of Political History</w:t>
      </w:r>
      <w:r w:rsidRPr="00CF4AF7">
        <w:rPr>
          <w:rFonts w:ascii="Times New Roman" w:hAnsi="Times New Roman" w:cs="Times New Roman"/>
        </w:rPr>
        <w:t>, Academia Verlag, (Berlin 1992</w:t>
      </w:r>
      <w:r w:rsidR="00642B91" w:rsidRPr="00CF4AF7">
        <w:rPr>
          <w:rFonts w:ascii="Times New Roman" w:hAnsi="Times New Roman" w:cs="Times New Roman"/>
        </w:rPr>
        <w:t>):</w:t>
      </w:r>
      <w:r w:rsidRPr="00CF4AF7">
        <w:rPr>
          <w:rFonts w:ascii="Times New Roman" w:hAnsi="Times New Roman" w:cs="Times New Roman"/>
        </w:rPr>
        <w:t xml:space="preserve"> 64.; Marc Van De Mieroop, </w:t>
      </w:r>
      <w:r w:rsidRPr="00CF4AF7">
        <w:rPr>
          <w:rFonts w:ascii="Times New Roman" w:hAnsi="Times New Roman" w:cs="Times New Roman"/>
          <w:i/>
        </w:rPr>
        <w:t>Antik Yakındoğu’nun Tarihi İÖ 3000-323</w:t>
      </w:r>
      <w:r w:rsidRPr="00CF4AF7">
        <w:rPr>
          <w:rFonts w:ascii="Times New Roman" w:hAnsi="Times New Roman" w:cs="Times New Roman"/>
        </w:rPr>
        <w:t>, (Dost Kitabevi Yay., Ankara 2006)</w:t>
      </w:r>
      <w:r w:rsidR="00642B91" w:rsidRPr="00CF4AF7">
        <w:rPr>
          <w:rFonts w:ascii="Times New Roman" w:hAnsi="Times New Roman" w:cs="Times New Roman"/>
        </w:rPr>
        <w:t>:</w:t>
      </w:r>
      <w:r w:rsidRPr="00CF4AF7">
        <w:rPr>
          <w:rFonts w:ascii="Times New Roman" w:hAnsi="Times New Roman" w:cs="Times New Roman"/>
        </w:rPr>
        <w:t xml:space="preserve"> 280.; Mario Liverani, </w:t>
      </w:r>
      <w:r w:rsidRPr="00CF4AF7">
        <w:rPr>
          <w:rFonts w:ascii="Times New Roman" w:hAnsi="Times New Roman" w:cs="Times New Roman"/>
          <w:i/>
        </w:rPr>
        <w:t>a.g.e.</w:t>
      </w:r>
      <w:r w:rsidRPr="00CF4AF7">
        <w:rPr>
          <w:rFonts w:ascii="Times New Roman" w:hAnsi="Times New Roman" w:cs="Times New Roman"/>
        </w:rPr>
        <w:t xml:space="preserve">, 412.; Ekrem Memiş, </w:t>
      </w:r>
      <w:r w:rsidRPr="00CF4AF7">
        <w:rPr>
          <w:rFonts w:ascii="Times New Roman" w:hAnsi="Times New Roman" w:cs="Times New Roman"/>
          <w:i/>
        </w:rPr>
        <w:t>Eskiçağda Mezopotamya-En Eski Çağlardan Asur İmparatorluğu’nun Yıkılışına Kadar</w:t>
      </w:r>
      <w:r w:rsidRPr="00CF4AF7">
        <w:rPr>
          <w:rFonts w:ascii="Times New Roman" w:hAnsi="Times New Roman" w:cs="Times New Roman"/>
        </w:rPr>
        <w:t>, (Ekin Kitabevi Yayını, Bursa 2007</w:t>
      </w:r>
      <w:r w:rsidR="00642B91" w:rsidRPr="00CF4AF7">
        <w:rPr>
          <w:rFonts w:ascii="Times New Roman" w:hAnsi="Times New Roman" w:cs="Times New Roman"/>
        </w:rPr>
        <w:t>):</w:t>
      </w:r>
      <w:r w:rsidRPr="00CF4AF7">
        <w:rPr>
          <w:rFonts w:ascii="Times New Roman" w:hAnsi="Times New Roman" w:cs="Times New Roman"/>
        </w:rPr>
        <w:t xml:space="preserve"> 235.; Mahmut Nânâ, </w:t>
      </w:r>
      <w:r w:rsidRPr="00CF4AF7">
        <w:rPr>
          <w:rFonts w:ascii="Times New Roman" w:hAnsi="Times New Roman" w:cs="Times New Roman"/>
          <w:i/>
        </w:rPr>
        <w:t>a.g.e.</w:t>
      </w:r>
      <w:r w:rsidR="00642B91" w:rsidRPr="00CF4AF7">
        <w:rPr>
          <w:rFonts w:ascii="Times New Roman" w:hAnsi="Times New Roman" w:cs="Times New Roman"/>
        </w:rPr>
        <w:t xml:space="preserve">, 223.; </w:t>
      </w:r>
      <w:r w:rsidRPr="00CF4AF7">
        <w:rPr>
          <w:rFonts w:ascii="Times New Roman" w:hAnsi="Times New Roman" w:cs="Times New Roman"/>
        </w:rPr>
        <w:t xml:space="preserve">Şeyma Ay Arçın, </w:t>
      </w:r>
      <w:r w:rsidRPr="00CF4AF7">
        <w:rPr>
          <w:rFonts w:ascii="Times New Roman" w:hAnsi="Times New Roman" w:cs="Times New Roman"/>
          <w:i/>
        </w:rPr>
        <w:t>a.g.e.</w:t>
      </w:r>
      <w:r w:rsidRPr="00CF4AF7">
        <w:rPr>
          <w:rFonts w:ascii="Times New Roman" w:hAnsi="Times New Roman" w:cs="Times New Roman"/>
        </w:rPr>
        <w:t>, 53.</w:t>
      </w:r>
    </w:p>
  </w:footnote>
  <w:footnote w:id="34">
    <w:p w:rsidR="006F50B8" w:rsidRPr="00CF4AF7" w:rsidRDefault="006F50B8" w:rsidP="003443BB">
      <w:pPr>
        <w:pStyle w:val="DipnotMetni"/>
        <w:jc w:val="both"/>
        <w:rPr>
          <w:rFonts w:ascii="Times New Roman" w:hAnsi="Times New Roman" w:cs="Times New Roman"/>
          <w:i/>
        </w:rPr>
      </w:pPr>
      <w:r w:rsidRPr="00CF4AF7">
        <w:rPr>
          <w:rStyle w:val="DipnotBavurusu"/>
          <w:rFonts w:ascii="Times New Roman" w:hAnsi="Times New Roman" w:cs="Times New Roman"/>
        </w:rPr>
        <w:footnoteRef/>
      </w:r>
      <w:r w:rsidRPr="00CF4AF7">
        <w:rPr>
          <w:rFonts w:ascii="Times New Roman" w:hAnsi="Times New Roman" w:cs="Times New Roman"/>
        </w:rPr>
        <w:t xml:space="preserve"> A. K. Grayson, </w:t>
      </w:r>
      <w:r w:rsidRPr="00CF4AF7">
        <w:rPr>
          <w:rFonts w:ascii="Times New Roman" w:hAnsi="Times New Roman" w:cs="Times New Roman"/>
          <w:i/>
        </w:rPr>
        <w:t>a.g.e</w:t>
      </w:r>
      <w:proofErr w:type="gramStart"/>
      <w:r w:rsidRPr="00CF4AF7">
        <w:rPr>
          <w:rFonts w:ascii="Times New Roman" w:hAnsi="Times New Roman" w:cs="Times New Roman"/>
          <w:i/>
        </w:rPr>
        <w:t>.</w:t>
      </w:r>
      <w:r w:rsidRPr="00CF4AF7">
        <w:rPr>
          <w:rFonts w:ascii="Times New Roman" w:hAnsi="Times New Roman" w:cs="Times New Roman"/>
        </w:rPr>
        <w:t>,</w:t>
      </w:r>
      <w:proofErr w:type="gramEnd"/>
      <w:r w:rsidRPr="00CF4AF7">
        <w:rPr>
          <w:rFonts w:ascii="Times New Roman" w:hAnsi="Times New Roman" w:cs="Times New Roman"/>
        </w:rPr>
        <w:t xml:space="preserve"> 23.; Şeyma Ay, </w:t>
      </w:r>
      <w:r w:rsidRPr="00CF4AF7">
        <w:rPr>
          <w:rFonts w:ascii="Times New Roman" w:hAnsi="Times New Roman" w:cs="Times New Roman"/>
          <w:i/>
        </w:rPr>
        <w:t>a.g.e.</w:t>
      </w:r>
      <w:r w:rsidRPr="00CF4AF7">
        <w:rPr>
          <w:rFonts w:ascii="Times New Roman" w:hAnsi="Times New Roman" w:cs="Times New Roman"/>
        </w:rPr>
        <w:t xml:space="preserve">, 3.; Ayrıca bkz.: Amelie Kuhrt, </w:t>
      </w:r>
      <w:r w:rsidRPr="00CF4AF7">
        <w:rPr>
          <w:rFonts w:ascii="Times New Roman" w:hAnsi="Times New Roman" w:cs="Times New Roman"/>
          <w:i/>
        </w:rPr>
        <w:t>a.g.e.,</w:t>
      </w:r>
      <w:r w:rsidRPr="00CF4AF7">
        <w:rPr>
          <w:rFonts w:ascii="Times New Roman" w:hAnsi="Times New Roman" w:cs="Times New Roman"/>
        </w:rPr>
        <w:t xml:space="preserve"> 143-144; L. Gürkan Gökçek, </w:t>
      </w:r>
      <w:r w:rsidRPr="00CF4AF7">
        <w:rPr>
          <w:rFonts w:ascii="Times New Roman" w:hAnsi="Times New Roman" w:cs="Times New Roman"/>
          <w:i/>
        </w:rPr>
        <w:t>Asurlular, (</w:t>
      </w:r>
      <w:r w:rsidRPr="00CF4AF7">
        <w:rPr>
          <w:rFonts w:ascii="Times New Roman" w:hAnsi="Times New Roman" w:cs="Times New Roman"/>
        </w:rPr>
        <w:t>Bilgin Kültür Sanat Yay.</w:t>
      </w:r>
      <w:r w:rsidRPr="00CF4AF7">
        <w:rPr>
          <w:rFonts w:ascii="Times New Roman" w:hAnsi="Times New Roman" w:cs="Times New Roman"/>
          <w:i/>
        </w:rPr>
        <w:t xml:space="preserve">, </w:t>
      </w:r>
      <w:r w:rsidRPr="00CF4AF7">
        <w:rPr>
          <w:rFonts w:ascii="Times New Roman" w:hAnsi="Times New Roman" w:cs="Times New Roman"/>
        </w:rPr>
        <w:t>Ankara 2015)</w:t>
      </w:r>
      <w:r w:rsidR="00642B91" w:rsidRPr="00CF4AF7">
        <w:rPr>
          <w:rFonts w:ascii="Times New Roman" w:hAnsi="Times New Roman" w:cs="Times New Roman"/>
        </w:rPr>
        <w:t>:</w:t>
      </w:r>
      <w:r w:rsidRPr="00CF4AF7">
        <w:rPr>
          <w:rFonts w:ascii="Times New Roman" w:hAnsi="Times New Roman" w:cs="Times New Roman"/>
          <w:i/>
        </w:rPr>
        <w:t xml:space="preserve"> </w:t>
      </w:r>
      <w:r w:rsidRPr="00CF4AF7">
        <w:rPr>
          <w:rFonts w:ascii="Times New Roman" w:hAnsi="Times New Roman" w:cs="Times New Roman"/>
        </w:rPr>
        <w:t xml:space="preserve">144.; Şeyma Ay Arçın, </w:t>
      </w:r>
      <w:r w:rsidRPr="00CF4AF7">
        <w:rPr>
          <w:rFonts w:ascii="Times New Roman" w:hAnsi="Times New Roman" w:cs="Times New Roman"/>
          <w:i/>
        </w:rPr>
        <w:t>a.g.e.</w:t>
      </w:r>
      <w:r w:rsidRPr="00CF4AF7">
        <w:rPr>
          <w:rFonts w:ascii="Times New Roman" w:hAnsi="Times New Roman" w:cs="Times New Roman"/>
        </w:rPr>
        <w:t>, 54.</w:t>
      </w:r>
    </w:p>
  </w:footnote>
  <w:footnote w:id="35">
    <w:p w:rsidR="004F7997" w:rsidRPr="00CF4AF7" w:rsidRDefault="004F7997"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w:t>
      </w:r>
      <w:hyperlink r:id="rId1" w:history="1">
        <w:r w:rsidR="00D05022" w:rsidRPr="00CF4AF7">
          <w:rPr>
            <w:rStyle w:val="Kpr"/>
            <w:rFonts w:ascii="Times New Roman" w:hAnsi="Times New Roman" w:cs="Times New Roman"/>
          </w:rPr>
          <w:t>https://www.britishmuseum.org/research/collection_online/collection_object_details.aspx?objectId=367117&amp;partId=1&amp;place=33556&amp;plaA=33556-3-1&amp;page=1</w:t>
        </w:r>
      </w:hyperlink>
      <w:r w:rsidR="00D05022" w:rsidRPr="00CF4AF7">
        <w:rPr>
          <w:rFonts w:ascii="Times New Roman" w:hAnsi="Times New Roman" w:cs="Times New Roman"/>
        </w:rPr>
        <w:t xml:space="preserve"> erişim:1.12.17 </w:t>
      </w:r>
      <w:r w:rsidRPr="00CF4AF7">
        <w:rPr>
          <w:rFonts w:ascii="Times New Roman" w:hAnsi="Times New Roman" w:cs="Times New Roman"/>
        </w:rPr>
        <w:t>)</w:t>
      </w:r>
    </w:p>
  </w:footnote>
  <w:footnote w:id="36">
    <w:p w:rsidR="004F7997" w:rsidRPr="00CF4AF7" w:rsidRDefault="004F7997"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Veli Sevin, </w:t>
      </w:r>
      <w:r w:rsidRPr="00CF4AF7">
        <w:rPr>
          <w:rFonts w:ascii="Times New Roman" w:hAnsi="Times New Roman" w:cs="Times New Roman"/>
          <w:i/>
        </w:rPr>
        <w:t>Yeni Asur Sanatı II-Assur Resim Sanatı</w:t>
      </w:r>
      <w:r w:rsidRPr="00CF4AF7">
        <w:rPr>
          <w:rFonts w:ascii="Times New Roman" w:hAnsi="Times New Roman" w:cs="Times New Roman"/>
        </w:rPr>
        <w:t>, (</w:t>
      </w:r>
      <w:r w:rsidR="00D05022" w:rsidRPr="00CF4AF7">
        <w:rPr>
          <w:rFonts w:ascii="Times New Roman" w:hAnsi="Times New Roman" w:cs="Times New Roman"/>
        </w:rPr>
        <w:t>Türk Tarih Kurumu Yay</w:t>
      </w:r>
      <w:proofErr w:type="gramStart"/>
      <w:r w:rsidR="00D05022" w:rsidRPr="00CF4AF7">
        <w:rPr>
          <w:rFonts w:ascii="Times New Roman" w:hAnsi="Times New Roman" w:cs="Times New Roman"/>
        </w:rPr>
        <w:t>.,</w:t>
      </w:r>
      <w:proofErr w:type="gramEnd"/>
      <w:r w:rsidRPr="00CF4AF7">
        <w:rPr>
          <w:rFonts w:ascii="Times New Roman" w:hAnsi="Times New Roman" w:cs="Times New Roman"/>
        </w:rPr>
        <w:t xml:space="preserve"> Ankara 2010): 59</w:t>
      </w:r>
    </w:p>
  </w:footnote>
  <w:footnote w:id="37">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P. Kyle McCarter, “ "Yaw, Son of 'Omri": A Philological Note on Israelite Chronology”, </w:t>
      </w:r>
      <w:r w:rsidRPr="00CF4AF7">
        <w:rPr>
          <w:rFonts w:ascii="Times New Roman" w:hAnsi="Times New Roman" w:cs="Times New Roman"/>
          <w:i/>
        </w:rPr>
        <w:t xml:space="preserve">Bulletin of the American Schools of Oriental Research </w:t>
      </w:r>
      <w:r w:rsidRPr="00CF4AF7">
        <w:rPr>
          <w:rFonts w:ascii="Times New Roman" w:hAnsi="Times New Roman" w:cs="Times New Roman"/>
        </w:rPr>
        <w:t>216</w:t>
      </w:r>
      <w:r w:rsidR="00642B91" w:rsidRPr="00CF4AF7">
        <w:rPr>
          <w:rFonts w:ascii="Times New Roman" w:hAnsi="Times New Roman" w:cs="Times New Roman"/>
        </w:rPr>
        <w:t>,</w:t>
      </w:r>
      <w:r w:rsidRPr="00CF4AF7">
        <w:rPr>
          <w:rFonts w:ascii="Times New Roman" w:hAnsi="Times New Roman" w:cs="Times New Roman"/>
        </w:rPr>
        <w:t xml:space="preserve"> (1974)</w:t>
      </w:r>
      <w:r w:rsidR="00642B91" w:rsidRPr="00CF4AF7">
        <w:rPr>
          <w:rFonts w:ascii="Times New Roman" w:hAnsi="Times New Roman" w:cs="Times New Roman"/>
        </w:rPr>
        <w:t>:</w:t>
      </w:r>
      <w:r w:rsidRPr="00CF4AF7">
        <w:rPr>
          <w:rFonts w:ascii="Times New Roman" w:hAnsi="Times New Roman" w:cs="Times New Roman"/>
        </w:rPr>
        <w:t xml:space="preserve">  5. </w:t>
      </w:r>
    </w:p>
  </w:footnote>
  <w:footnote w:id="38">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Kemalettin Köroğlu, </w:t>
      </w:r>
      <w:r w:rsidRPr="00CF4AF7">
        <w:rPr>
          <w:rFonts w:ascii="Times New Roman" w:hAnsi="Times New Roman" w:cs="Times New Roman"/>
          <w:i/>
        </w:rPr>
        <w:t>Eski Mezopotamya Tarihi-Başlangıcından Perslere Kadar</w:t>
      </w:r>
      <w:r w:rsidRPr="00CF4AF7">
        <w:rPr>
          <w:rFonts w:ascii="Times New Roman" w:hAnsi="Times New Roman" w:cs="Times New Roman"/>
        </w:rPr>
        <w:t>, (İletişim Yay</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İstanbul 2006</w:t>
      </w:r>
      <w:r w:rsidR="00642B91" w:rsidRPr="00CF4AF7">
        <w:rPr>
          <w:rFonts w:ascii="Times New Roman" w:hAnsi="Times New Roman" w:cs="Times New Roman"/>
        </w:rPr>
        <w:t>):</w:t>
      </w:r>
      <w:r w:rsidRPr="00CF4AF7">
        <w:rPr>
          <w:rFonts w:ascii="Times New Roman" w:hAnsi="Times New Roman" w:cs="Times New Roman"/>
        </w:rPr>
        <w:t xml:space="preserve"> 160.; Ekrem Memiş.,</w:t>
      </w:r>
      <w:r w:rsidRPr="00CF4AF7">
        <w:rPr>
          <w:rFonts w:ascii="Times New Roman" w:hAnsi="Times New Roman" w:cs="Times New Roman"/>
          <w:i/>
        </w:rPr>
        <w:t xml:space="preserve"> a.g.e.,</w:t>
      </w:r>
      <w:r w:rsidRPr="00CF4AF7">
        <w:rPr>
          <w:rFonts w:ascii="Times New Roman" w:hAnsi="Times New Roman" w:cs="Times New Roman"/>
        </w:rPr>
        <w:t xml:space="preserve"> 200-201.</w:t>
      </w:r>
    </w:p>
  </w:footnote>
  <w:footnote w:id="39">
    <w:p w:rsidR="003D7778" w:rsidRPr="00CF4AF7" w:rsidRDefault="003D7778">
      <w:pPr>
        <w:pStyle w:val="DipnotMetni"/>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A.K. Grayson, ag.e</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2002, 149.</w:t>
      </w:r>
    </w:p>
  </w:footnote>
  <w:footnote w:id="40">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Burada Yehu’nun kralın ayaklarına kapanarak “aman dilediği” görüşü öne sürülmektedir. Bu sahnenin farklı bir değerlendirmesi için bkz</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“Ancak bize göre bu bir selamlama sahnesidir. Çünkü selamlarken, ileride değineceğimiz üzere, “ayaklara kapanma” Amarna dönemi mektuplarında sıklıkla belirtilen bir saygı göstergesidir.” Bkz. : Şeyma Ay Açın, H. Gül Küçükbezci, “Eskiçağda “Selamlaşma” ve “Huzura Çıkma”, </w:t>
      </w:r>
      <w:r w:rsidRPr="00CF4AF7">
        <w:rPr>
          <w:rFonts w:ascii="Times New Roman" w:hAnsi="Times New Roman" w:cs="Times New Roman"/>
          <w:i/>
        </w:rPr>
        <w:t>Selamlaşma Kitabı</w:t>
      </w:r>
      <w:r w:rsidRPr="00CF4AF7">
        <w:rPr>
          <w:rFonts w:ascii="Times New Roman" w:hAnsi="Times New Roman" w:cs="Times New Roman"/>
        </w:rPr>
        <w:t>, Ed</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Emine Gürsoy Naskali, (Dergah Yay. 2018), basım aşamasında.</w:t>
      </w:r>
    </w:p>
  </w:footnote>
  <w:footnote w:id="41">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Veli Sevin, </w:t>
      </w:r>
      <w:r w:rsidRPr="00CF4AF7">
        <w:rPr>
          <w:rFonts w:ascii="Times New Roman" w:hAnsi="Times New Roman" w:cs="Times New Roman"/>
          <w:i/>
        </w:rPr>
        <w:t>a.g.e</w:t>
      </w:r>
      <w:proofErr w:type="gramStart"/>
      <w:r w:rsidRPr="00CF4AF7">
        <w:rPr>
          <w:rFonts w:ascii="Times New Roman" w:hAnsi="Times New Roman" w:cs="Times New Roman"/>
          <w:i/>
        </w:rPr>
        <w:t>.</w:t>
      </w:r>
      <w:r w:rsidRPr="00CF4AF7">
        <w:rPr>
          <w:rFonts w:ascii="Times New Roman" w:hAnsi="Times New Roman" w:cs="Times New Roman"/>
        </w:rPr>
        <w:t>,</w:t>
      </w:r>
      <w:proofErr w:type="gramEnd"/>
      <w:r w:rsidRPr="00CF4AF7">
        <w:rPr>
          <w:rFonts w:ascii="Times New Roman" w:hAnsi="Times New Roman" w:cs="Times New Roman"/>
        </w:rPr>
        <w:t xml:space="preserve"> 55-56.; Yusuf Besalel, </w:t>
      </w:r>
      <w:r w:rsidRPr="00CF4AF7">
        <w:rPr>
          <w:rFonts w:ascii="Times New Roman" w:hAnsi="Times New Roman" w:cs="Times New Roman"/>
          <w:i/>
        </w:rPr>
        <w:t>a.g.e.</w:t>
      </w:r>
      <w:r w:rsidRPr="00CF4AF7">
        <w:rPr>
          <w:rFonts w:ascii="Times New Roman" w:hAnsi="Times New Roman" w:cs="Times New Roman"/>
        </w:rPr>
        <w:t>, 49.</w:t>
      </w:r>
    </w:p>
  </w:footnote>
  <w:footnote w:id="42">
    <w:p w:rsidR="004F7997" w:rsidRPr="00CF4AF7" w:rsidRDefault="004F7997"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J. Reade</w:t>
      </w:r>
      <w:r w:rsidRPr="00CF4AF7">
        <w:rPr>
          <w:rFonts w:ascii="Times New Roman" w:hAnsi="Times New Roman" w:cs="Times New Roman"/>
          <w:i/>
        </w:rPr>
        <w:t>, Assyrian Sculpture</w:t>
      </w:r>
      <w:r w:rsidRPr="00CF4AF7">
        <w:rPr>
          <w:rFonts w:ascii="Times New Roman" w:hAnsi="Times New Roman" w:cs="Times New Roman"/>
        </w:rPr>
        <w:t>, (British Museum Publications, 1983): 45.</w:t>
      </w:r>
    </w:p>
  </w:footnote>
  <w:footnote w:id="43">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W. H. Shea, “Adad-Nirari III and Jehoash of Israel”, </w:t>
      </w:r>
      <w:r w:rsidRPr="00CF4AF7">
        <w:rPr>
          <w:rFonts w:ascii="Times New Roman" w:hAnsi="Times New Roman" w:cs="Times New Roman"/>
          <w:i/>
        </w:rPr>
        <w:t xml:space="preserve">JCS </w:t>
      </w:r>
      <w:r w:rsidRPr="00CF4AF7">
        <w:rPr>
          <w:rFonts w:ascii="Times New Roman" w:hAnsi="Times New Roman" w:cs="Times New Roman"/>
        </w:rPr>
        <w:t>30-2</w:t>
      </w:r>
      <w:r w:rsidR="004806A2" w:rsidRPr="00CF4AF7">
        <w:rPr>
          <w:rFonts w:ascii="Times New Roman" w:hAnsi="Times New Roman" w:cs="Times New Roman"/>
        </w:rPr>
        <w:t>,</w:t>
      </w:r>
      <w:r w:rsidRPr="00CF4AF7">
        <w:rPr>
          <w:rFonts w:ascii="Times New Roman" w:hAnsi="Times New Roman" w:cs="Times New Roman"/>
        </w:rPr>
        <w:t xml:space="preserve"> (1978)</w:t>
      </w:r>
      <w:r w:rsidR="004806A2" w:rsidRPr="00CF4AF7">
        <w:rPr>
          <w:rFonts w:ascii="Times New Roman" w:hAnsi="Times New Roman" w:cs="Times New Roman"/>
        </w:rPr>
        <w:t>:</w:t>
      </w:r>
      <w:r w:rsidRPr="00CF4AF7">
        <w:rPr>
          <w:rFonts w:ascii="Times New Roman" w:hAnsi="Times New Roman" w:cs="Times New Roman"/>
        </w:rPr>
        <w:t xml:space="preserve"> 107</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Stephanie Page, “A Stela of Adad-nirari III and Nergal-ereš from Tell al Rimah”, </w:t>
      </w:r>
      <w:r w:rsidRPr="00CF4AF7">
        <w:rPr>
          <w:rFonts w:ascii="Times New Roman" w:hAnsi="Times New Roman" w:cs="Times New Roman"/>
          <w:i/>
        </w:rPr>
        <w:t xml:space="preserve">Iraq </w:t>
      </w:r>
      <w:r w:rsidRPr="00CF4AF7">
        <w:rPr>
          <w:rFonts w:ascii="Times New Roman" w:hAnsi="Times New Roman" w:cs="Times New Roman"/>
        </w:rPr>
        <w:t>30-2</w:t>
      </w:r>
      <w:r w:rsidR="004806A2" w:rsidRPr="00CF4AF7">
        <w:rPr>
          <w:rFonts w:ascii="Times New Roman" w:hAnsi="Times New Roman" w:cs="Times New Roman"/>
        </w:rPr>
        <w:t>,</w:t>
      </w:r>
      <w:r w:rsidRPr="00CF4AF7">
        <w:rPr>
          <w:rFonts w:ascii="Times New Roman" w:hAnsi="Times New Roman" w:cs="Times New Roman"/>
        </w:rPr>
        <w:t xml:space="preserve"> (1968)</w:t>
      </w:r>
      <w:r w:rsidR="004806A2" w:rsidRPr="00CF4AF7">
        <w:rPr>
          <w:rFonts w:ascii="Times New Roman" w:hAnsi="Times New Roman" w:cs="Times New Roman"/>
        </w:rPr>
        <w:t>:</w:t>
      </w:r>
      <w:r w:rsidRPr="00CF4AF7">
        <w:rPr>
          <w:rFonts w:ascii="Times New Roman" w:hAnsi="Times New Roman" w:cs="Times New Roman"/>
        </w:rPr>
        <w:t xml:space="preserve"> 149.</w:t>
      </w:r>
    </w:p>
  </w:footnote>
  <w:footnote w:id="44">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A.K</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Grayson, </w:t>
      </w:r>
      <w:r w:rsidRPr="00CF4AF7">
        <w:rPr>
          <w:rFonts w:ascii="Times New Roman" w:hAnsi="Times New Roman" w:cs="Times New Roman"/>
          <w:i/>
        </w:rPr>
        <w:t xml:space="preserve">a.g.e., </w:t>
      </w:r>
      <w:r w:rsidRPr="00CF4AF7">
        <w:rPr>
          <w:rFonts w:ascii="Times New Roman" w:hAnsi="Times New Roman" w:cs="Times New Roman"/>
        </w:rPr>
        <w:t xml:space="preserve">211. ; “§8 ma-da-tu šá </w:t>
      </w:r>
      <w:r w:rsidRPr="00CF4AF7">
        <w:rPr>
          <w:rFonts w:ascii="Times New Roman" w:hAnsi="Times New Roman" w:cs="Times New Roman"/>
          <w:b/>
          <w:vertAlign w:val="superscript"/>
        </w:rPr>
        <w:t>m</w:t>
      </w:r>
      <w:r w:rsidRPr="00CF4AF7">
        <w:rPr>
          <w:rFonts w:ascii="Times New Roman" w:hAnsi="Times New Roman" w:cs="Times New Roman"/>
          <w:b/>
        </w:rPr>
        <w:t>Ia-‘a-su</w:t>
      </w:r>
      <w:r w:rsidRPr="00CF4AF7">
        <w:rPr>
          <w:rFonts w:ascii="Times New Roman" w:hAnsi="Times New Roman" w:cs="Times New Roman"/>
        </w:rPr>
        <w:t xml:space="preserve"> </w:t>
      </w:r>
      <w:r w:rsidRPr="00CF4AF7">
        <w:rPr>
          <w:rFonts w:ascii="Times New Roman" w:hAnsi="Times New Roman" w:cs="Times New Roman"/>
          <w:b/>
          <w:vertAlign w:val="superscript"/>
        </w:rPr>
        <w:t>māt</w:t>
      </w:r>
      <w:r w:rsidRPr="00CF4AF7">
        <w:rPr>
          <w:rFonts w:ascii="Times New Roman" w:hAnsi="Times New Roman" w:cs="Times New Roman"/>
          <w:b/>
        </w:rPr>
        <w:t>Sa-me-ri-na-a-a”</w:t>
      </w:r>
      <w:r w:rsidRPr="00CF4AF7">
        <w:rPr>
          <w:rFonts w:ascii="Times New Roman" w:hAnsi="Times New Roman" w:cs="Times New Roman"/>
        </w:rPr>
        <w:t xml:space="preserve"> Bkz:  Stephanie, Page, </w:t>
      </w:r>
      <w:r w:rsidRPr="00CF4AF7">
        <w:rPr>
          <w:rFonts w:ascii="Times New Roman" w:hAnsi="Times New Roman" w:cs="Times New Roman"/>
          <w:i/>
        </w:rPr>
        <w:t>a.g.mk.</w:t>
      </w:r>
      <w:r w:rsidRPr="00CF4AF7">
        <w:rPr>
          <w:rFonts w:ascii="Times New Roman" w:hAnsi="Times New Roman" w:cs="Times New Roman"/>
        </w:rPr>
        <w:t>, 139-153.</w:t>
      </w:r>
    </w:p>
  </w:footnote>
  <w:footnote w:id="45">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A. K. Grayson, </w:t>
      </w:r>
      <w:r w:rsidRPr="00CF4AF7">
        <w:rPr>
          <w:rFonts w:ascii="Times New Roman" w:hAnsi="Times New Roman" w:cs="Times New Roman"/>
          <w:i/>
        </w:rPr>
        <w:t>a.g.e</w:t>
      </w:r>
      <w:proofErr w:type="gramStart"/>
      <w:r w:rsidRPr="00CF4AF7">
        <w:rPr>
          <w:rFonts w:ascii="Times New Roman" w:hAnsi="Times New Roman" w:cs="Times New Roman"/>
          <w:i/>
        </w:rPr>
        <w:t>.</w:t>
      </w:r>
      <w:r w:rsidRPr="00CF4AF7">
        <w:rPr>
          <w:rFonts w:ascii="Times New Roman" w:hAnsi="Times New Roman" w:cs="Times New Roman"/>
        </w:rPr>
        <w:t>,</w:t>
      </w:r>
      <w:proofErr w:type="gramEnd"/>
      <w:r w:rsidRPr="00CF4AF7">
        <w:rPr>
          <w:rFonts w:ascii="Times New Roman" w:hAnsi="Times New Roman" w:cs="Times New Roman"/>
        </w:rPr>
        <w:t xml:space="preserve"> 213.</w:t>
      </w:r>
    </w:p>
  </w:footnote>
  <w:footnote w:id="46">
    <w:p w:rsidR="004F7997" w:rsidRPr="00CF4AF7" w:rsidRDefault="004F7997"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Veli Sevin, </w:t>
      </w:r>
      <w:r w:rsidRPr="00CF4AF7">
        <w:rPr>
          <w:rFonts w:ascii="Times New Roman" w:hAnsi="Times New Roman" w:cs="Times New Roman"/>
          <w:i/>
        </w:rPr>
        <w:t>Yeni Asur Sanatı II-Assur Resim Sanatı</w:t>
      </w:r>
      <w:r w:rsidRPr="00CF4AF7">
        <w:rPr>
          <w:rFonts w:ascii="Times New Roman" w:hAnsi="Times New Roman" w:cs="Times New Roman"/>
        </w:rPr>
        <w:t>, (Türk Tarih Kurumu Yay</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Ankara 2010): 61.</w:t>
      </w:r>
    </w:p>
  </w:footnote>
  <w:footnote w:id="47">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III. Tiglat-pilaser. Bkz: M. Kellener, “The Fall of the Kingdom of Israel”, </w:t>
      </w:r>
      <w:r w:rsidRPr="00CF4AF7">
        <w:rPr>
          <w:rFonts w:ascii="Times New Roman" w:hAnsi="Times New Roman" w:cs="Times New Roman"/>
          <w:i/>
        </w:rPr>
        <w:t xml:space="preserve">The Biblical World </w:t>
      </w:r>
      <w:r w:rsidRPr="00CF4AF7">
        <w:rPr>
          <w:rFonts w:ascii="Times New Roman" w:hAnsi="Times New Roman" w:cs="Times New Roman"/>
        </w:rPr>
        <w:t>25-1</w:t>
      </w:r>
      <w:r w:rsidR="004806A2" w:rsidRPr="00CF4AF7">
        <w:rPr>
          <w:rFonts w:ascii="Times New Roman" w:hAnsi="Times New Roman" w:cs="Times New Roman"/>
        </w:rPr>
        <w:t>,</w:t>
      </w:r>
      <w:r w:rsidRPr="00CF4AF7">
        <w:rPr>
          <w:rFonts w:ascii="Times New Roman" w:hAnsi="Times New Roman" w:cs="Times New Roman"/>
        </w:rPr>
        <w:t xml:space="preserve"> (1905)</w:t>
      </w:r>
      <w:r w:rsidR="004806A2" w:rsidRPr="00CF4AF7">
        <w:rPr>
          <w:rFonts w:ascii="Times New Roman" w:hAnsi="Times New Roman" w:cs="Times New Roman"/>
        </w:rPr>
        <w:t xml:space="preserve">: </w:t>
      </w:r>
      <w:r w:rsidRPr="00CF4AF7">
        <w:rPr>
          <w:rFonts w:ascii="Times New Roman" w:hAnsi="Times New Roman" w:cs="Times New Roman"/>
        </w:rPr>
        <w:t>9.</w:t>
      </w:r>
    </w:p>
  </w:footnote>
  <w:footnote w:id="48">
    <w:p w:rsidR="006F50B8" w:rsidRPr="00CF4AF7" w:rsidRDefault="006F50B8" w:rsidP="003443BB">
      <w:pPr>
        <w:pStyle w:val="DipnotMetni"/>
        <w:jc w:val="both"/>
        <w:rPr>
          <w:rFonts w:ascii="Times New Roman" w:hAnsi="Times New Roman" w:cs="Times New Roman"/>
          <w:i/>
        </w:rPr>
      </w:pPr>
      <w:r w:rsidRPr="00CF4AF7">
        <w:rPr>
          <w:rStyle w:val="DipnotBavurusu"/>
          <w:rFonts w:ascii="Times New Roman" w:hAnsi="Times New Roman" w:cs="Times New Roman"/>
        </w:rPr>
        <w:footnoteRef/>
      </w:r>
      <w:r w:rsidRPr="00CF4AF7">
        <w:rPr>
          <w:rFonts w:ascii="Times New Roman" w:hAnsi="Times New Roman" w:cs="Times New Roman"/>
        </w:rPr>
        <w:t xml:space="preserve"> 2. Krallar 15:19</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III.Tiglat Piaser ve Pul eşitliği için bkz.: Steven W. Holloway, “The Quest For Sargon, Pul And Tiglath-Pileser In The Nineteenth Century”, </w:t>
      </w:r>
      <w:r w:rsidRPr="00CF4AF7">
        <w:rPr>
          <w:rFonts w:ascii="Times New Roman" w:hAnsi="Times New Roman" w:cs="Times New Roman"/>
          <w:i/>
        </w:rPr>
        <w:t xml:space="preserve">Mesopotamia and the Bible-Comparative Explorations, </w:t>
      </w:r>
      <w:r w:rsidRPr="00CF4AF7">
        <w:rPr>
          <w:rFonts w:ascii="Times New Roman" w:hAnsi="Times New Roman" w:cs="Times New Roman"/>
        </w:rPr>
        <w:t>Ed.: Mark W. Chavalas and K. Lawson Younger Jr, (Journal for the Study of the Old Testament Supplement Series 341, London 2002</w:t>
      </w:r>
      <w:r w:rsidR="004806A2" w:rsidRPr="00CF4AF7">
        <w:rPr>
          <w:rFonts w:ascii="Times New Roman" w:hAnsi="Times New Roman" w:cs="Times New Roman"/>
        </w:rPr>
        <w:t>):</w:t>
      </w:r>
      <w:r w:rsidRPr="00CF4AF7">
        <w:rPr>
          <w:rFonts w:ascii="Times New Roman" w:hAnsi="Times New Roman" w:cs="Times New Roman"/>
        </w:rPr>
        <w:t xml:space="preserve">  76-77.</w:t>
      </w:r>
    </w:p>
  </w:footnote>
  <w:footnote w:id="49">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Hayim Tadmor, Shigeo Yamada, </w:t>
      </w:r>
      <w:r w:rsidRPr="00CF4AF7">
        <w:rPr>
          <w:rFonts w:ascii="Times New Roman" w:hAnsi="Times New Roman" w:cs="Times New Roman"/>
          <w:i/>
        </w:rPr>
        <w:t>The Royal Inscriptions of Tiglath-pileser III (744–727 BC), and Shalmaneser V (726–722BC) Kings of Assyria, Royal Inscriptions Kings of Assyria 1</w:t>
      </w:r>
      <w:r w:rsidRPr="00CF4AF7">
        <w:rPr>
          <w:rFonts w:ascii="Times New Roman" w:hAnsi="Times New Roman" w:cs="Times New Roman"/>
        </w:rPr>
        <w:t>, (Winona Lake Indiana Eisenbrauns 2011</w:t>
      </w:r>
      <w:r w:rsidR="004806A2" w:rsidRPr="00CF4AF7">
        <w:rPr>
          <w:rFonts w:ascii="Times New Roman" w:hAnsi="Times New Roman" w:cs="Times New Roman"/>
        </w:rPr>
        <w:t>):</w:t>
      </w:r>
      <w:r w:rsidRPr="00CF4AF7">
        <w:rPr>
          <w:rFonts w:ascii="Times New Roman" w:hAnsi="Times New Roman" w:cs="Times New Roman"/>
        </w:rPr>
        <w:t xml:space="preserve"> 44.</w:t>
      </w:r>
    </w:p>
  </w:footnote>
  <w:footnote w:id="50">
    <w:p w:rsidR="006F50B8" w:rsidRPr="00CF4AF7" w:rsidRDefault="006F50B8" w:rsidP="003443BB">
      <w:pPr>
        <w:spacing w:after="0"/>
        <w:jc w:val="both"/>
        <w:rPr>
          <w:rFonts w:ascii="Times New Roman" w:hAnsi="Times New Roman" w:cs="Times New Roman"/>
          <w:sz w:val="20"/>
          <w:szCs w:val="20"/>
        </w:rPr>
      </w:pPr>
      <w:r w:rsidRPr="00CF4AF7">
        <w:rPr>
          <w:rStyle w:val="DipnotBavurusu"/>
          <w:rFonts w:ascii="Times New Roman" w:hAnsi="Times New Roman" w:cs="Times New Roman"/>
          <w:sz w:val="20"/>
          <w:szCs w:val="20"/>
        </w:rPr>
        <w:footnoteRef/>
      </w:r>
      <w:r w:rsidRPr="00CF4AF7">
        <w:rPr>
          <w:rFonts w:ascii="Times New Roman" w:hAnsi="Times New Roman" w:cs="Times New Roman"/>
          <w:sz w:val="20"/>
          <w:szCs w:val="20"/>
        </w:rPr>
        <w:t xml:space="preserve"> Louis D. Levine, “Menahem and Tiglath-Pileser: A New Synchronism”, </w:t>
      </w:r>
      <w:r w:rsidRPr="00CF4AF7">
        <w:rPr>
          <w:rFonts w:ascii="Times New Roman" w:hAnsi="Times New Roman" w:cs="Times New Roman"/>
          <w:i/>
          <w:sz w:val="20"/>
          <w:szCs w:val="20"/>
        </w:rPr>
        <w:t xml:space="preserve">BASOR </w:t>
      </w:r>
      <w:r w:rsidRPr="00CF4AF7">
        <w:rPr>
          <w:rFonts w:ascii="Times New Roman" w:hAnsi="Times New Roman" w:cs="Times New Roman"/>
          <w:sz w:val="20"/>
          <w:szCs w:val="20"/>
        </w:rPr>
        <w:t>206</w:t>
      </w:r>
      <w:r w:rsidR="004806A2" w:rsidRPr="00CF4AF7">
        <w:rPr>
          <w:rFonts w:ascii="Times New Roman" w:hAnsi="Times New Roman" w:cs="Times New Roman"/>
          <w:sz w:val="20"/>
          <w:szCs w:val="20"/>
        </w:rPr>
        <w:t>,</w:t>
      </w:r>
      <w:r w:rsidRPr="00CF4AF7">
        <w:rPr>
          <w:rFonts w:ascii="Times New Roman" w:hAnsi="Times New Roman" w:cs="Times New Roman"/>
          <w:sz w:val="20"/>
          <w:szCs w:val="20"/>
        </w:rPr>
        <w:t xml:space="preserve"> (1972)</w:t>
      </w:r>
      <w:r w:rsidR="004806A2" w:rsidRPr="00CF4AF7">
        <w:rPr>
          <w:rFonts w:ascii="Times New Roman" w:hAnsi="Times New Roman" w:cs="Times New Roman"/>
          <w:sz w:val="20"/>
          <w:szCs w:val="20"/>
        </w:rPr>
        <w:t>:</w:t>
      </w:r>
      <w:r w:rsidRPr="00CF4AF7">
        <w:rPr>
          <w:rFonts w:ascii="Times New Roman" w:hAnsi="Times New Roman" w:cs="Times New Roman"/>
          <w:sz w:val="20"/>
          <w:szCs w:val="20"/>
        </w:rPr>
        <w:t xml:space="preserve"> 40-42</w:t>
      </w:r>
      <w:proofErr w:type="gramStart"/>
      <w:r w:rsidRPr="00CF4AF7">
        <w:rPr>
          <w:rFonts w:ascii="Times New Roman" w:hAnsi="Times New Roman" w:cs="Times New Roman"/>
          <w:sz w:val="20"/>
          <w:szCs w:val="20"/>
        </w:rPr>
        <w:t>.;</w:t>
      </w:r>
      <w:proofErr w:type="gramEnd"/>
      <w:r w:rsidRPr="00CF4AF7">
        <w:rPr>
          <w:rFonts w:ascii="Times New Roman" w:hAnsi="Times New Roman" w:cs="Times New Roman"/>
          <w:sz w:val="20"/>
          <w:szCs w:val="20"/>
        </w:rPr>
        <w:t xml:space="preserve"> Ryan, Byrne, “Early Assyrian Contacts with Arabs and the Impact on Levantine Vassal Tribute”, </w:t>
      </w:r>
      <w:r w:rsidRPr="00CF4AF7">
        <w:rPr>
          <w:rFonts w:ascii="Times New Roman" w:hAnsi="Times New Roman" w:cs="Times New Roman"/>
          <w:i/>
          <w:sz w:val="20"/>
          <w:szCs w:val="20"/>
        </w:rPr>
        <w:t xml:space="preserve">BASOR </w:t>
      </w:r>
      <w:r w:rsidRPr="00CF4AF7">
        <w:rPr>
          <w:rFonts w:ascii="Times New Roman" w:hAnsi="Times New Roman" w:cs="Times New Roman"/>
          <w:sz w:val="20"/>
          <w:szCs w:val="20"/>
        </w:rPr>
        <w:t>331</w:t>
      </w:r>
      <w:r w:rsidR="004806A2" w:rsidRPr="00CF4AF7">
        <w:rPr>
          <w:rFonts w:ascii="Times New Roman" w:hAnsi="Times New Roman" w:cs="Times New Roman"/>
          <w:sz w:val="20"/>
          <w:szCs w:val="20"/>
        </w:rPr>
        <w:t xml:space="preserve">, </w:t>
      </w:r>
      <w:r w:rsidRPr="00CF4AF7">
        <w:rPr>
          <w:rFonts w:ascii="Times New Roman" w:hAnsi="Times New Roman" w:cs="Times New Roman"/>
          <w:sz w:val="20"/>
          <w:szCs w:val="20"/>
        </w:rPr>
        <w:t>(2003)</w:t>
      </w:r>
      <w:r w:rsidR="004806A2" w:rsidRPr="00CF4AF7">
        <w:rPr>
          <w:rFonts w:ascii="Times New Roman" w:hAnsi="Times New Roman" w:cs="Times New Roman"/>
          <w:sz w:val="20"/>
          <w:szCs w:val="20"/>
        </w:rPr>
        <w:t>:</w:t>
      </w:r>
      <w:r w:rsidRPr="00CF4AF7">
        <w:rPr>
          <w:rFonts w:ascii="Times New Roman" w:hAnsi="Times New Roman" w:cs="Times New Roman"/>
          <w:sz w:val="20"/>
          <w:szCs w:val="20"/>
        </w:rPr>
        <w:t xml:space="preserve"> 21.; Hayim Tadmor, Shigeo Yamada, </w:t>
      </w:r>
      <w:r w:rsidRPr="00CF4AF7">
        <w:rPr>
          <w:rFonts w:ascii="Times New Roman" w:hAnsi="Times New Roman" w:cs="Times New Roman"/>
          <w:i/>
          <w:sz w:val="20"/>
          <w:szCs w:val="20"/>
        </w:rPr>
        <w:t>a.g.e.,</w:t>
      </w:r>
      <w:r w:rsidRPr="00CF4AF7">
        <w:rPr>
          <w:rFonts w:ascii="Times New Roman" w:hAnsi="Times New Roman" w:cs="Times New Roman"/>
          <w:sz w:val="20"/>
          <w:szCs w:val="20"/>
        </w:rPr>
        <w:t xml:space="preserve"> 46.; Şeyma Ay, “İsrail ve Yahuda Krallıkları Üzerine Düzenlenen Asur Seferleri”, </w:t>
      </w:r>
      <w:r w:rsidRPr="00CF4AF7">
        <w:rPr>
          <w:rFonts w:ascii="Times New Roman" w:hAnsi="Times New Roman" w:cs="Times New Roman"/>
          <w:i/>
          <w:sz w:val="20"/>
          <w:szCs w:val="20"/>
        </w:rPr>
        <w:t xml:space="preserve">History Studies </w:t>
      </w:r>
      <w:r w:rsidRPr="00CF4AF7">
        <w:rPr>
          <w:rFonts w:ascii="Times New Roman" w:hAnsi="Times New Roman" w:cs="Times New Roman"/>
          <w:sz w:val="20"/>
          <w:szCs w:val="20"/>
        </w:rPr>
        <w:t>3-1</w:t>
      </w:r>
      <w:r w:rsidR="004806A2" w:rsidRPr="00CF4AF7">
        <w:rPr>
          <w:rFonts w:ascii="Times New Roman" w:hAnsi="Times New Roman" w:cs="Times New Roman"/>
          <w:sz w:val="20"/>
          <w:szCs w:val="20"/>
        </w:rPr>
        <w:t>, (2011):</w:t>
      </w:r>
      <w:r w:rsidRPr="00CF4AF7">
        <w:rPr>
          <w:rFonts w:ascii="Times New Roman" w:hAnsi="Times New Roman" w:cs="Times New Roman"/>
          <w:sz w:val="20"/>
          <w:szCs w:val="20"/>
        </w:rPr>
        <w:t xml:space="preserve"> 5-6.; Şeyma Ay Arçın, </w:t>
      </w:r>
      <w:r w:rsidRPr="00CF4AF7">
        <w:rPr>
          <w:rFonts w:ascii="Times New Roman" w:hAnsi="Times New Roman" w:cs="Times New Roman"/>
          <w:i/>
          <w:sz w:val="20"/>
          <w:szCs w:val="20"/>
        </w:rPr>
        <w:t>a.g.e.</w:t>
      </w:r>
      <w:r w:rsidRPr="00CF4AF7">
        <w:rPr>
          <w:rFonts w:ascii="Times New Roman" w:hAnsi="Times New Roman" w:cs="Times New Roman"/>
          <w:sz w:val="20"/>
          <w:szCs w:val="20"/>
        </w:rPr>
        <w:t>, 61-62.</w:t>
      </w:r>
    </w:p>
  </w:footnote>
  <w:footnote w:id="51">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Hayim Tadmor, Shigeo Yamada, </w:t>
      </w:r>
      <w:r w:rsidRPr="00CF4AF7">
        <w:rPr>
          <w:rFonts w:ascii="Times New Roman" w:hAnsi="Times New Roman" w:cs="Times New Roman"/>
          <w:i/>
        </w:rPr>
        <w:t>a.g.e</w:t>
      </w:r>
      <w:proofErr w:type="gramStart"/>
      <w:r w:rsidRPr="00CF4AF7">
        <w:rPr>
          <w:rFonts w:ascii="Times New Roman" w:hAnsi="Times New Roman" w:cs="Times New Roman"/>
          <w:i/>
        </w:rPr>
        <w:t>.,</w:t>
      </w:r>
      <w:proofErr w:type="gramEnd"/>
      <w:r w:rsidRPr="00CF4AF7">
        <w:rPr>
          <w:rFonts w:ascii="Times New Roman" w:hAnsi="Times New Roman" w:cs="Times New Roman"/>
        </w:rPr>
        <w:t xml:space="preserve"> 61, 62. Humri (omri) Evi memleketi için bkz. </w:t>
      </w:r>
      <w:r w:rsidRPr="00CF4AF7">
        <w:rPr>
          <w:rFonts w:ascii="Times New Roman" w:hAnsi="Times New Roman" w:cs="Times New Roman"/>
          <w:i/>
        </w:rPr>
        <w:t>a.g.e.</w:t>
      </w:r>
      <w:r w:rsidRPr="00CF4AF7">
        <w:rPr>
          <w:rFonts w:ascii="Times New Roman" w:hAnsi="Times New Roman" w:cs="Times New Roman"/>
        </w:rPr>
        <w:t>, 105, 112, 131, 134.</w:t>
      </w:r>
    </w:p>
  </w:footnote>
  <w:footnote w:id="52">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Bob Beckings, </w:t>
      </w:r>
      <w:r w:rsidRPr="00CF4AF7">
        <w:rPr>
          <w:rFonts w:ascii="Times New Roman" w:hAnsi="Times New Roman" w:cs="Times New Roman"/>
          <w:i/>
        </w:rPr>
        <w:t>The Fall of Samaria-An Historical and Archaelogical Study, (</w:t>
      </w:r>
      <w:r w:rsidRPr="00CF4AF7">
        <w:rPr>
          <w:rFonts w:ascii="Times New Roman" w:hAnsi="Times New Roman" w:cs="Times New Roman"/>
        </w:rPr>
        <w:t>Brill, Leiden-Newyork-Köln 1992</w:t>
      </w:r>
      <w:r w:rsidR="004806A2" w:rsidRPr="00CF4AF7">
        <w:rPr>
          <w:rFonts w:ascii="Times New Roman" w:hAnsi="Times New Roman" w:cs="Times New Roman"/>
        </w:rPr>
        <w:t>):</w:t>
      </w:r>
      <w:r w:rsidRPr="00CF4AF7">
        <w:rPr>
          <w:rFonts w:ascii="Times New Roman" w:hAnsi="Times New Roman" w:cs="Times New Roman"/>
        </w:rPr>
        <w:t xml:space="preserve"> 6.</w:t>
      </w:r>
    </w:p>
  </w:footnote>
  <w:footnote w:id="53">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Hayim Tadmor, Shigeo Yamada, </w:t>
      </w:r>
      <w:r w:rsidRPr="00CF4AF7">
        <w:rPr>
          <w:rFonts w:ascii="Times New Roman" w:hAnsi="Times New Roman" w:cs="Times New Roman"/>
          <w:i/>
        </w:rPr>
        <w:t>a.g.e</w:t>
      </w:r>
      <w:proofErr w:type="gramStart"/>
      <w:r w:rsidRPr="00CF4AF7">
        <w:rPr>
          <w:rFonts w:ascii="Times New Roman" w:hAnsi="Times New Roman" w:cs="Times New Roman"/>
          <w:i/>
        </w:rPr>
        <w:t>.,</w:t>
      </w:r>
      <w:proofErr w:type="gramEnd"/>
      <w:r w:rsidRPr="00CF4AF7">
        <w:rPr>
          <w:rFonts w:ascii="Times New Roman" w:hAnsi="Times New Roman" w:cs="Times New Roman"/>
        </w:rPr>
        <w:t xml:space="preserve">106.; </w:t>
      </w:r>
      <w:r w:rsidRPr="00CF4AF7">
        <w:rPr>
          <w:rFonts w:ascii="Times New Roman" w:hAnsi="Times New Roman" w:cs="Times New Roman"/>
          <w:i/>
        </w:rPr>
        <w:t>ARAB I</w:t>
      </w:r>
      <w:r w:rsidRPr="00CF4AF7">
        <w:rPr>
          <w:rFonts w:ascii="Times New Roman" w:hAnsi="Times New Roman" w:cs="Times New Roman"/>
        </w:rPr>
        <w:t xml:space="preserve">, §816, 293.; Şeyma Ay, </w:t>
      </w:r>
      <w:r w:rsidRPr="00CF4AF7">
        <w:rPr>
          <w:rFonts w:ascii="Times New Roman" w:hAnsi="Times New Roman" w:cs="Times New Roman"/>
          <w:i/>
        </w:rPr>
        <w:t>a.g.e.</w:t>
      </w:r>
      <w:r w:rsidRPr="00CF4AF7">
        <w:rPr>
          <w:rFonts w:ascii="Times New Roman" w:hAnsi="Times New Roman" w:cs="Times New Roman"/>
        </w:rPr>
        <w:t>, 7.</w:t>
      </w:r>
    </w:p>
  </w:footnote>
  <w:footnote w:id="54">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Mario Liverani, </w:t>
      </w:r>
      <w:r w:rsidRPr="00CF4AF7">
        <w:rPr>
          <w:rFonts w:ascii="Times New Roman" w:hAnsi="Times New Roman" w:cs="Times New Roman"/>
          <w:i/>
        </w:rPr>
        <w:t>a.g.e</w:t>
      </w:r>
      <w:r w:rsidRPr="00CF4AF7">
        <w:rPr>
          <w:rFonts w:ascii="Times New Roman" w:hAnsi="Times New Roman" w:cs="Times New Roman"/>
        </w:rPr>
        <w:t>, 145</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Yusuf Besalel, </w:t>
      </w:r>
      <w:r w:rsidRPr="00CF4AF7">
        <w:rPr>
          <w:rFonts w:ascii="Times New Roman" w:hAnsi="Times New Roman" w:cs="Times New Roman"/>
          <w:i/>
        </w:rPr>
        <w:t>a.g.e.</w:t>
      </w:r>
      <w:r w:rsidRPr="00CF4AF7">
        <w:rPr>
          <w:rFonts w:ascii="Times New Roman" w:hAnsi="Times New Roman" w:cs="Times New Roman"/>
        </w:rPr>
        <w:t>, 49.</w:t>
      </w:r>
    </w:p>
  </w:footnote>
  <w:footnote w:id="55">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II. Krallar 17: 22-24</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K. Lawson Younger Jr., “Recent Study on Sargon II, King of Assyria: The Implications for Biblical Studies”, </w:t>
      </w:r>
      <w:r w:rsidRPr="00CF4AF7">
        <w:rPr>
          <w:rFonts w:ascii="Times New Roman" w:hAnsi="Times New Roman" w:cs="Times New Roman"/>
          <w:i/>
        </w:rPr>
        <w:t>Mesopotamia and the Bible-Comparative Explorations</w:t>
      </w:r>
      <w:r w:rsidRPr="00CF4AF7">
        <w:rPr>
          <w:rFonts w:ascii="Times New Roman" w:hAnsi="Times New Roman" w:cs="Times New Roman"/>
        </w:rPr>
        <w:t>, Ed.: Mark W. Chavalas &amp; K. Lawson Younger Jr., (Journal for the Study of the Old Testament Supplement Series 341, London 2002</w:t>
      </w:r>
      <w:r w:rsidR="004806A2" w:rsidRPr="00CF4AF7">
        <w:rPr>
          <w:rFonts w:ascii="Times New Roman" w:hAnsi="Times New Roman" w:cs="Times New Roman"/>
        </w:rPr>
        <w:t>):</w:t>
      </w:r>
      <w:r w:rsidRPr="00CF4AF7">
        <w:rPr>
          <w:rFonts w:ascii="Times New Roman" w:hAnsi="Times New Roman" w:cs="Times New Roman"/>
        </w:rPr>
        <w:t xml:space="preserve"> 89-290.; Bob Becking, </w:t>
      </w:r>
      <w:r w:rsidRPr="00CF4AF7">
        <w:rPr>
          <w:rFonts w:ascii="Times New Roman" w:hAnsi="Times New Roman" w:cs="Times New Roman"/>
          <w:i/>
        </w:rPr>
        <w:t>a.g.e.</w:t>
      </w:r>
      <w:r w:rsidRPr="00CF4AF7">
        <w:rPr>
          <w:rFonts w:ascii="Times New Roman" w:hAnsi="Times New Roman" w:cs="Times New Roman"/>
        </w:rPr>
        <w:t>, 22,</w:t>
      </w:r>
      <w:r w:rsidR="004806A2" w:rsidRPr="00CF4AF7">
        <w:rPr>
          <w:rFonts w:ascii="Times New Roman" w:hAnsi="Times New Roman" w:cs="Times New Roman"/>
        </w:rPr>
        <w:t xml:space="preserve"> </w:t>
      </w:r>
      <w:r w:rsidRPr="00CF4AF7">
        <w:rPr>
          <w:rFonts w:ascii="Times New Roman" w:hAnsi="Times New Roman" w:cs="Times New Roman"/>
        </w:rPr>
        <w:t>50</w:t>
      </w:r>
      <w:r w:rsidR="004806A2" w:rsidRPr="00CF4AF7">
        <w:rPr>
          <w:rFonts w:ascii="Times New Roman" w:hAnsi="Times New Roman" w:cs="Times New Roman"/>
        </w:rPr>
        <w:t>.</w:t>
      </w:r>
      <w:r w:rsidRPr="00CF4AF7">
        <w:rPr>
          <w:rFonts w:ascii="Times New Roman" w:hAnsi="Times New Roman" w:cs="Times New Roman"/>
        </w:rPr>
        <w:t xml:space="preserve">; Şeyma Ay, </w:t>
      </w:r>
      <w:r w:rsidRPr="00CF4AF7">
        <w:rPr>
          <w:rFonts w:ascii="Times New Roman" w:hAnsi="Times New Roman" w:cs="Times New Roman"/>
          <w:i/>
        </w:rPr>
        <w:t>a.g.e.</w:t>
      </w:r>
      <w:r w:rsidRPr="00CF4AF7">
        <w:rPr>
          <w:rFonts w:ascii="Times New Roman" w:hAnsi="Times New Roman" w:cs="Times New Roman"/>
        </w:rPr>
        <w:t>, 8.</w:t>
      </w:r>
    </w:p>
  </w:footnote>
  <w:footnote w:id="56">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Bob Beckings, </w:t>
      </w:r>
      <w:r w:rsidRPr="00CF4AF7">
        <w:rPr>
          <w:rFonts w:ascii="Times New Roman" w:hAnsi="Times New Roman" w:cs="Times New Roman"/>
          <w:i/>
        </w:rPr>
        <w:t>a.g.e</w:t>
      </w:r>
      <w:proofErr w:type="gramStart"/>
      <w:r w:rsidRPr="00CF4AF7">
        <w:rPr>
          <w:rFonts w:ascii="Times New Roman" w:hAnsi="Times New Roman" w:cs="Times New Roman"/>
          <w:i/>
        </w:rPr>
        <w:t>.</w:t>
      </w:r>
      <w:r w:rsidR="004806A2" w:rsidRPr="00CF4AF7">
        <w:rPr>
          <w:rFonts w:ascii="Times New Roman" w:hAnsi="Times New Roman" w:cs="Times New Roman"/>
        </w:rPr>
        <w:t>,</w:t>
      </w:r>
      <w:proofErr w:type="gramEnd"/>
      <w:r w:rsidR="004806A2" w:rsidRPr="00CF4AF7">
        <w:rPr>
          <w:rFonts w:ascii="Times New Roman" w:hAnsi="Times New Roman" w:cs="Times New Roman"/>
        </w:rPr>
        <w:t xml:space="preserve"> 28.;</w:t>
      </w:r>
      <w:r w:rsidRPr="00CF4AF7">
        <w:rPr>
          <w:rFonts w:ascii="Times New Roman" w:hAnsi="Times New Roman" w:cs="Times New Roman"/>
        </w:rPr>
        <w:t xml:space="preserve"> Hayim Tadmor, “The Campaigns of Sargon II of Assur: A Chronological-Historical Study”, </w:t>
      </w:r>
      <w:r w:rsidR="003E78B2" w:rsidRPr="00CF4AF7">
        <w:rPr>
          <w:rFonts w:ascii="Times New Roman" w:hAnsi="Times New Roman" w:cs="Times New Roman"/>
          <w:i/>
        </w:rPr>
        <w:t xml:space="preserve">JCS </w:t>
      </w:r>
      <w:r w:rsidR="003E78B2" w:rsidRPr="00CF4AF7">
        <w:rPr>
          <w:rFonts w:ascii="Times New Roman" w:hAnsi="Times New Roman" w:cs="Times New Roman"/>
        </w:rPr>
        <w:t>12-1</w:t>
      </w:r>
      <w:r w:rsidR="004806A2" w:rsidRPr="00CF4AF7">
        <w:rPr>
          <w:rFonts w:ascii="Times New Roman" w:hAnsi="Times New Roman" w:cs="Times New Roman"/>
        </w:rPr>
        <w:t>,</w:t>
      </w:r>
      <w:r w:rsidRPr="00CF4AF7">
        <w:rPr>
          <w:rFonts w:ascii="Times New Roman" w:hAnsi="Times New Roman" w:cs="Times New Roman"/>
        </w:rPr>
        <w:t xml:space="preserve"> (1958)</w:t>
      </w:r>
      <w:r w:rsidR="004806A2" w:rsidRPr="00CF4AF7">
        <w:rPr>
          <w:rFonts w:ascii="Times New Roman" w:hAnsi="Times New Roman" w:cs="Times New Roman"/>
        </w:rPr>
        <w:t>:</w:t>
      </w:r>
      <w:r w:rsidRPr="00CF4AF7">
        <w:rPr>
          <w:rFonts w:ascii="Times New Roman" w:hAnsi="Times New Roman" w:cs="Times New Roman"/>
        </w:rPr>
        <w:t xml:space="preserve"> 34.</w:t>
      </w:r>
    </w:p>
  </w:footnote>
  <w:footnote w:id="57">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Bob Beckings, </w:t>
      </w:r>
      <w:r w:rsidRPr="00CF4AF7">
        <w:rPr>
          <w:rFonts w:ascii="Times New Roman" w:hAnsi="Times New Roman" w:cs="Times New Roman"/>
          <w:i/>
        </w:rPr>
        <w:t>a.g.e</w:t>
      </w:r>
      <w:proofErr w:type="gramStart"/>
      <w:r w:rsidRPr="00CF4AF7">
        <w:rPr>
          <w:rFonts w:ascii="Times New Roman" w:hAnsi="Times New Roman" w:cs="Times New Roman"/>
          <w:i/>
        </w:rPr>
        <w:t>.</w:t>
      </w:r>
      <w:r w:rsidR="00D05022" w:rsidRPr="00CF4AF7">
        <w:rPr>
          <w:rFonts w:ascii="Times New Roman" w:hAnsi="Times New Roman" w:cs="Times New Roman"/>
        </w:rPr>
        <w:t>,</w:t>
      </w:r>
      <w:proofErr w:type="gramEnd"/>
      <w:r w:rsidR="00D05022" w:rsidRPr="00CF4AF7">
        <w:rPr>
          <w:rFonts w:ascii="Times New Roman" w:hAnsi="Times New Roman" w:cs="Times New Roman"/>
        </w:rPr>
        <w:t xml:space="preserve"> </w:t>
      </w:r>
      <w:r w:rsidRPr="00CF4AF7">
        <w:rPr>
          <w:rFonts w:ascii="Times New Roman" w:hAnsi="Times New Roman" w:cs="Times New Roman"/>
        </w:rPr>
        <w:t>32-33.</w:t>
      </w:r>
    </w:p>
  </w:footnote>
  <w:footnote w:id="58">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“lmlk”: krali küp, krali mal. Bk</w:t>
      </w:r>
      <w:r w:rsidR="00D05022" w:rsidRPr="00CF4AF7">
        <w:rPr>
          <w:rFonts w:ascii="Times New Roman" w:hAnsi="Times New Roman" w:cs="Times New Roman"/>
        </w:rPr>
        <w:t>z: Nadav Na’aman, “Sennacherib’s</w:t>
      </w:r>
      <w:r w:rsidRPr="00CF4AF7">
        <w:rPr>
          <w:rFonts w:ascii="Times New Roman" w:hAnsi="Times New Roman" w:cs="Times New Roman"/>
        </w:rPr>
        <w:t xml:space="preserve"> Campaign to Judah and the Date of the lmlk Stamps”, </w:t>
      </w:r>
      <w:r w:rsidRPr="00CF4AF7">
        <w:rPr>
          <w:rFonts w:ascii="Times New Roman" w:hAnsi="Times New Roman" w:cs="Times New Roman"/>
          <w:i/>
        </w:rPr>
        <w:t xml:space="preserve">Vetus Testamentum </w:t>
      </w:r>
      <w:r w:rsidRPr="00CF4AF7">
        <w:rPr>
          <w:rFonts w:ascii="Times New Roman" w:hAnsi="Times New Roman" w:cs="Times New Roman"/>
        </w:rPr>
        <w:t>29-1</w:t>
      </w:r>
      <w:r w:rsidR="004806A2" w:rsidRPr="00CF4AF7">
        <w:rPr>
          <w:rFonts w:ascii="Times New Roman" w:hAnsi="Times New Roman" w:cs="Times New Roman"/>
        </w:rPr>
        <w:t>,</w:t>
      </w:r>
      <w:r w:rsidRPr="00CF4AF7">
        <w:rPr>
          <w:rFonts w:ascii="Times New Roman" w:hAnsi="Times New Roman" w:cs="Times New Roman"/>
        </w:rPr>
        <w:t xml:space="preserve"> (1979)</w:t>
      </w:r>
      <w:r w:rsidR="004806A2" w:rsidRPr="00CF4AF7">
        <w:rPr>
          <w:rFonts w:ascii="Times New Roman" w:hAnsi="Times New Roman" w:cs="Times New Roman"/>
        </w:rPr>
        <w:t>:</w:t>
      </w:r>
      <w:r w:rsidRPr="00CF4AF7">
        <w:rPr>
          <w:rFonts w:ascii="Times New Roman" w:hAnsi="Times New Roman" w:cs="Times New Roman"/>
        </w:rPr>
        <w:t xml:space="preserve"> 73.</w:t>
      </w:r>
    </w:p>
  </w:footnote>
  <w:footnote w:id="59">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Oded Boroswski, “Hezekiah’s Reforms and the Revolt Against Assyria”, </w:t>
      </w:r>
      <w:r w:rsidRPr="00CF4AF7">
        <w:rPr>
          <w:rFonts w:ascii="Times New Roman" w:hAnsi="Times New Roman" w:cs="Times New Roman"/>
          <w:i/>
        </w:rPr>
        <w:t>The Biblical Archaeologist 58-3</w:t>
      </w:r>
      <w:r w:rsidR="004806A2" w:rsidRPr="00CF4AF7">
        <w:rPr>
          <w:rFonts w:ascii="Times New Roman" w:hAnsi="Times New Roman" w:cs="Times New Roman"/>
          <w:i/>
        </w:rPr>
        <w:t xml:space="preserve">, </w:t>
      </w:r>
      <w:r w:rsidRPr="00CF4AF7">
        <w:rPr>
          <w:rFonts w:ascii="Times New Roman" w:hAnsi="Times New Roman" w:cs="Times New Roman"/>
        </w:rPr>
        <w:t>(1995)</w:t>
      </w:r>
      <w:r w:rsidR="004806A2" w:rsidRPr="00CF4AF7">
        <w:rPr>
          <w:rFonts w:ascii="Times New Roman" w:hAnsi="Times New Roman" w:cs="Times New Roman"/>
        </w:rPr>
        <w:t xml:space="preserve">: </w:t>
      </w:r>
      <w:r w:rsidRPr="00CF4AF7">
        <w:rPr>
          <w:rFonts w:ascii="Times New Roman" w:hAnsi="Times New Roman" w:cs="Times New Roman"/>
        </w:rPr>
        <w:t>148, 149, 152</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Nadav Na’aman, “Hezekiah’s Fortified Cities and the “LMLK” Stamps</w:t>
      </w:r>
      <w:r w:rsidRPr="00CF4AF7">
        <w:rPr>
          <w:rFonts w:ascii="Times New Roman" w:hAnsi="Times New Roman" w:cs="Times New Roman"/>
          <w:b/>
        </w:rPr>
        <w:t xml:space="preserve">”, </w:t>
      </w:r>
      <w:r w:rsidRPr="00CF4AF7">
        <w:rPr>
          <w:rFonts w:ascii="Times New Roman" w:hAnsi="Times New Roman" w:cs="Times New Roman"/>
          <w:i/>
        </w:rPr>
        <w:t xml:space="preserve">BASOR </w:t>
      </w:r>
      <w:r w:rsidRPr="00CF4AF7">
        <w:rPr>
          <w:rFonts w:ascii="Times New Roman" w:hAnsi="Times New Roman" w:cs="Times New Roman"/>
        </w:rPr>
        <w:t>261</w:t>
      </w:r>
      <w:r w:rsidR="004806A2" w:rsidRPr="00CF4AF7">
        <w:rPr>
          <w:rFonts w:ascii="Times New Roman" w:hAnsi="Times New Roman" w:cs="Times New Roman"/>
        </w:rPr>
        <w:t>,</w:t>
      </w:r>
      <w:r w:rsidRPr="00CF4AF7">
        <w:rPr>
          <w:rFonts w:ascii="Times New Roman" w:hAnsi="Times New Roman" w:cs="Times New Roman"/>
        </w:rPr>
        <w:t xml:space="preserve"> (1986b)</w:t>
      </w:r>
      <w:r w:rsidR="004806A2" w:rsidRPr="00CF4AF7">
        <w:rPr>
          <w:rFonts w:ascii="Times New Roman" w:hAnsi="Times New Roman" w:cs="Times New Roman"/>
        </w:rPr>
        <w:t xml:space="preserve">: </w:t>
      </w:r>
      <w:r w:rsidRPr="00CF4AF7">
        <w:rPr>
          <w:rFonts w:ascii="Times New Roman" w:hAnsi="Times New Roman" w:cs="Times New Roman"/>
        </w:rPr>
        <w:t>6.</w:t>
      </w:r>
    </w:p>
  </w:footnote>
  <w:footnote w:id="60">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2. Tarihler 32: 3-4.</w:t>
      </w:r>
    </w:p>
  </w:footnote>
  <w:footnote w:id="61">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00FE6F4B" w:rsidRPr="00CF4AF7">
        <w:rPr>
          <w:rFonts w:ascii="Times New Roman" w:hAnsi="Times New Roman" w:cs="Times New Roman"/>
        </w:rPr>
        <w:t xml:space="preserve"> 1837 yılında Edward Robinson tarafından bulunan bu tünelin adı </w:t>
      </w:r>
      <w:r w:rsidRPr="00CF4AF7">
        <w:rPr>
          <w:rFonts w:ascii="Times New Roman" w:hAnsi="Times New Roman" w:cs="Times New Roman"/>
        </w:rPr>
        <w:t xml:space="preserve">“Siloam </w:t>
      </w:r>
      <w:r w:rsidR="00FE6F4B" w:rsidRPr="00CF4AF7">
        <w:rPr>
          <w:rFonts w:ascii="Times New Roman" w:hAnsi="Times New Roman" w:cs="Times New Roman"/>
        </w:rPr>
        <w:t>Tüneli”dir</w:t>
      </w:r>
      <w:r w:rsidRPr="00CF4AF7">
        <w:rPr>
          <w:rFonts w:ascii="Times New Roman" w:hAnsi="Times New Roman" w:cs="Times New Roman"/>
        </w:rPr>
        <w:t xml:space="preserve">. Şehir surlarından dışarı acıkan kanal sebebi ile düşman ordularının tehdidine açıktır. </w:t>
      </w:r>
      <w:r w:rsidR="00FE6F4B" w:rsidRPr="00CF4AF7">
        <w:rPr>
          <w:rFonts w:ascii="Times New Roman" w:hAnsi="Times New Roman" w:cs="Times New Roman"/>
        </w:rPr>
        <w:t xml:space="preserve">Ancak </w:t>
      </w:r>
      <w:r w:rsidRPr="00CF4AF7">
        <w:rPr>
          <w:rFonts w:ascii="Times New Roman" w:hAnsi="Times New Roman" w:cs="Times New Roman"/>
        </w:rPr>
        <w:t xml:space="preserve">John Rogerson ve Philip R. Davies’e göre söz konusu tünel Hizkiya zamanında değil, çok daha sonraları Hasmon Hanedanı döneminde inşa edilmişitir. </w:t>
      </w:r>
      <w:r w:rsidR="00FE6F4B" w:rsidRPr="00CF4AF7">
        <w:rPr>
          <w:rFonts w:ascii="Times New Roman" w:hAnsi="Times New Roman" w:cs="Times New Roman"/>
        </w:rPr>
        <w:t>Buna göre “Warren’s Shaft” (Warren’ın Kuyusu) olarak bilinen su sistemi de Hizkiya’nın su kanalı, Silaom Tüneli olmalıdır.</w:t>
      </w:r>
      <w:r w:rsidRPr="00CF4AF7">
        <w:rPr>
          <w:rFonts w:ascii="Times New Roman" w:hAnsi="Times New Roman" w:cs="Times New Roman"/>
        </w:rPr>
        <w:t xml:space="preserve">  </w:t>
      </w:r>
      <w:r w:rsidR="00FE6F4B" w:rsidRPr="00CF4AF7">
        <w:rPr>
          <w:rFonts w:ascii="Times New Roman" w:hAnsi="Times New Roman" w:cs="Times New Roman"/>
        </w:rPr>
        <w:t>Öte taraftan</w:t>
      </w:r>
      <w:r w:rsidRPr="00CF4AF7">
        <w:rPr>
          <w:rFonts w:ascii="Times New Roman" w:hAnsi="Times New Roman" w:cs="Times New Roman"/>
        </w:rPr>
        <w:t xml:space="preserve"> Warren’s Shaft olarak bilinen yapı</w:t>
      </w:r>
      <w:r w:rsidR="00FE6F4B" w:rsidRPr="00CF4AF7">
        <w:rPr>
          <w:rFonts w:ascii="Times New Roman" w:hAnsi="Times New Roman" w:cs="Times New Roman"/>
        </w:rPr>
        <w:t xml:space="preserve">nın şehrin içine su taşımaması bu yapının Siloam Tüneli olma ihtimalini düşürmektedir. </w:t>
      </w:r>
      <w:r w:rsidRPr="00CF4AF7">
        <w:rPr>
          <w:rFonts w:ascii="Times New Roman" w:hAnsi="Times New Roman" w:cs="Times New Roman"/>
        </w:rPr>
        <w:t xml:space="preserve">Bkz: John Rogerson, Philip R. Davies, “Was the Siloam Tunnel Built by Hezekiah?” </w:t>
      </w:r>
      <w:r w:rsidRPr="00CF4AF7">
        <w:rPr>
          <w:rFonts w:ascii="Times New Roman" w:hAnsi="Times New Roman" w:cs="Times New Roman"/>
          <w:i/>
        </w:rPr>
        <w:t xml:space="preserve">The Biblical Archaeologist </w:t>
      </w:r>
      <w:r w:rsidRPr="00CF4AF7">
        <w:rPr>
          <w:rFonts w:ascii="Times New Roman" w:hAnsi="Times New Roman" w:cs="Times New Roman"/>
        </w:rPr>
        <w:t>59-3</w:t>
      </w:r>
      <w:r w:rsidR="004806A2" w:rsidRPr="00CF4AF7">
        <w:rPr>
          <w:rFonts w:ascii="Times New Roman" w:hAnsi="Times New Roman" w:cs="Times New Roman"/>
        </w:rPr>
        <w:t xml:space="preserve">, </w:t>
      </w:r>
      <w:r w:rsidRPr="00CF4AF7">
        <w:rPr>
          <w:rFonts w:ascii="Times New Roman" w:hAnsi="Times New Roman" w:cs="Times New Roman"/>
        </w:rPr>
        <w:t>(1996)</w:t>
      </w:r>
      <w:r w:rsidR="004806A2" w:rsidRPr="00CF4AF7">
        <w:rPr>
          <w:rFonts w:ascii="Times New Roman" w:hAnsi="Times New Roman" w:cs="Times New Roman"/>
        </w:rPr>
        <w:t>:</w:t>
      </w:r>
      <w:r w:rsidRPr="00CF4AF7">
        <w:rPr>
          <w:rFonts w:ascii="Times New Roman" w:hAnsi="Times New Roman" w:cs="Times New Roman"/>
        </w:rPr>
        <w:t xml:space="preserve"> 141-142</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Stig Norin, “The Age of Siloam Inscription and Hezekiah’s Tunnel”, </w:t>
      </w:r>
      <w:r w:rsidRPr="00CF4AF7">
        <w:rPr>
          <w:rFonts w:ascii="Times New Roman" w:hAnsi="Times New Roman" w:cs="Times New Roman"/>
          <w:i/>
        </w:rPr>
        <w:t xml:space="preserve">Vetus Testamentum </w:t>
      </w:r>
      <w:r w:rsidRPr="00CF4AF7">
        <w:rPr>
          <w:rFonts w:ascii="Times New Roman" w:hAnsi="Times New Roman" w:cs="Times New Roman"/>
        </w:rPr>
        <w:t>48-1</w:t>
      </w:r>
      <w:r w:rsidR="004806A2" w:rsidRPr="00CF4AF7">
        <w:rPr>
          <w:rFonts w:ascii="Times New Roman" w:hAnsi="Times New Roman" w:cs="Times New Roman"/>
        </w:rPr>
        <w:t xml:space="preserve">, </w:t>
      </w:r>
      <w:r w:rsidRPr="00CF4AF7">
        <w:rPr>
          <w:rFonts w:ascii="Times New Roman" w:hAnsi="Times New Roman" w:cs="Times New Roman"/>
        </w:rPr>
        <w:t>(1998)</w:t>
      </w:r>
      <w:r w:rsidR="004806A2" w:rsidRPr="00CF4AF7">
        <w:rPr>
          <w:rFonts w:ascii="Times New Roman" w:hAnsi="Times New Roman" w:cs="Times New Roman"/>
        </w:rPr>
        <w:t xml:space="preserve">: </w:t>
      </w:r>
      <w:r w:rsidR="00FE6F4B" w:rsidRPr="00CF4AF7">
        <w:rPr>
          <w:rFonts w:ascii="Times New Roman" w:hAnsi="Times New Roman" w:cs="Times New Roman"/>
        </w:rPr>
        <w:t xml:space="preserve">44. </w:t>
      </w:r>
    </w:p>
  </w:footnote>
  <w:footnote w:id="62">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J. Rogerson-Philip R. Davies, </w:t>
      </w:r>
      <w:r w:rsidRPr="00CF4AF7">
        <w:rPr>
          <w:rFonts w:ascii="Times New Roman" w:hAnsi="Times New Roman" w:cs="Times New Roman"/>
          <w:i/>
        </w:rPr>
        <w:t>a.g.mk</w:t>
      </w:r>
      <w:r w:rsidRPr="00CF4AF7">
        <w:rPr>
          <w:rFonts w:ascii="Times New Roman" w:hAnsi="Times New Roman" w:cs="Times New Roman"/>
        </w:rPr>
        <w:t>, 143.</w:t>
      </w:r>
    </w:p>
  </w:footnote>
  <w:footnote w:id="63">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William F. Albright, “Palestinian Inscription. The Siloam Inscription”, </w:t>
      </w:r>
      <w:r w:rsidRPr="00CF4AF7">
        <w:rPr>
          <w:rFonts w:ascii="Times New Roman" w:hAnsi="Times New Roman" w:cs="Times New Roman"/>
          <w:i/>
        </w:rPr>
        <w:t>Ancient Near Eastern Texts Relating to Old Testament</w:t>
      </w:r>
      <w:r w:rsidRPr="00CF4AF7">
        <w:rPr>
          <w:rFonts w:ascii="Times New Roman" w:hAnsi="Times New Roman" w:cs="Times New Roman"/>
        </w:rPr>
        <w:t>, (Princeton University Press 1969</w:t>
      </w:r>
      <w:r w:rsidR="004806A2" w:rsidRPr="00CF4AF7">
        <w:rPr>
          <w:rFonts w:ascii="Times New Roman" w:hAnsi="Times New Roman" w:cs="Times New Roman"/>
        </w:rPr>
        <w:t>):</w:t>
      </w:r>
      <w:r w:rsidRPr="00CF4AF7">
        <w:rPr>
          <w:rFonts w:ascii="Times New Roman" w:hAnsi="Times New Roman" w:cs="Times New Roman"/>
        </w:rPr>
        <w:t xml:space="preserve">  321</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Şeyma Ay, </w:t>
      </w:r>
      <w:r w:rsidRPr="00CF4AF7">
        <w:rPr>
          <w:rFonts w:ascii="Times New Roman" w:hAnsi="Times New Roman" w:cs="Times New Roman"/>
          <w:i/>
        </w:rPr>
        <w:t>a.g.mk</w:t>
      </w:r>
      <w:r w:rsidRPr="00CF4AF7">
        <w:rPr>
          <w:rFonts w:ascii="Times New Roman" w:hAnsi="Times New Roman" w:cs="Times New Roman"/>
        </w:rPr>
        <w:t>, 8-9.</w:t>
      </w:r>
    </w:p>
  </w:footnote>
  <w:footnote w:id="64">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Nadav Na'aman, “Sennacherib's “Letter to God” on His Campaign to Judah”, </w:t>
      </w:r>
      <w:r w:rsidRPr="00CF4AF7">
        <w:rPr>
          <w:rFonts w:ascii="Times New Roman" w:hAnsi="Times New Roman" w:cs="Times New Roman"/>
          <w:i/>
        </w:rPr>
        <w:t xml:space="preserve">BASOR </w:t>
      </w:r>
      <w:r w:rsidRPr="00CF4AF7">
        <w:rPr>
          <w:rFonts w:ascii="Times New Roman" w:hAnsi="Times New Roman" w:cs="Times New Roman"/>
        </w:rPr>
        <w:t>214</w:t>
      </w:r>
      <w:r w:rsidR="004806A2" w:rsidRPr="00CF4AF7">
        <w:rPr>
          <w:rFonts w:ascii="Times New Roman" w:hAnsi="Times New Roman" w:cs="Times New Roman"/>
        </w:rPr>
        <w:t>, (1974):</w:t>
      </w:r>
      <w:r w:rsidRPr="00CF4AF7">
        <w:rPr>
          <w:rFonts w:ascii="Times New Roman" w:hAnsi="Times New Roman" w:cs="Times New Roman"/>
        </w:rPr>
        <w:t xml:space="preserve"> 26-27</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K. Lawson Younger Jr., </w:t>
      </w:r>
      <w:r w:rsidRPr="00CF4AF7">
        <w:rPr>
          <w:rFonts w:ascii="Times New Roman" w:hAnsi="Times New Roman" w:cs="Times New Roman"/>
          <w:i/>
        </w:rPr>
        <w:t>a.g.e.</w:t>
      </w:r>
      <w:r w:rsidRPr="00CF4AF7">
        <w:rPr>
          <w:rFonts w:ascii="Times New Roman" w:hAnsi="Times New Roman" w:cs="Times New Roman"/>
        </w:rPr>
        <w:t xml:space="preserve">,  292-293. Ayrıca bu seferin II. Sargon döneminde yapıldığına dair görüşler için bkz.: K. Lawson Younger Jr., </w:t>
      </w:r>
      <w:r w:rsidRPr="00CF4AF7">
        <w:rPr>
          <w:rFonts w:ascii="Times New Roman" w:hAnsi="Times New Roman" w:cs="Times New Roman"/>
          <w:i/>
        </w:rPr>
        <w:t>a.g.e.</w:t>
      </w:r>
      <w:r w:rsidRPr="00CF4AF7">
        <w:rPr>
          <w:rFonts w:ascii="Times New Roman" w:hAnsi="Times New Roman" w:cs="Times New Roman"/>
        </w:rPr>
        <w:t>,  316-317.</w:t>
      </w:r>
    </w:p>
  </w:footnote>
  <w:footnote w:id="65">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William G. Galagherr, </w:t>
      </w:r>
      <w:r w:rsidRPr="00CF4AF7">
        <w:rPr>
          <w:rFonts w:ascii="Times New Roman" w:hAnsi="Times New Roman" w:cs="Times New Roman"/>
          <w:i/>
        </w:rPr>
        <w:t xml:space="preserve">Sennacherib’s Campaign to Judah, </w:t>
      </w:r>
      <w:r w:rsidRPr="00CF4AF7">
        <w:rPr>
          <w:rFonts w:ascii="Times New Roman" w:hAnsi="Times New Roman" w:cs="Times New Roman"/>
        </w:rPr>
        <w:t>Studies in the History and Culture of Ancient Near East 18</w:t>
      </w:r>
      <w:r w:rsidRPr="00CF4AF7">
        <w:rPr>
          <w:rFonts w:ascii="Times New Roman" w:hAnsi="Times New Roman" w:cs="Times New Roman"/>
          <w:i/>
        </w:rPr>
        <w:t xml:space="preserve">, </w:t>
      </w:r>
      <w:r w:rsidRPr="00CF4AF7">
        <w:rPr>
          <w:rFonts w:ascii="Times New Roman" w:hAnsi="Times New Roman" w:cs="Times New Roman"/>
        </w:rPr>
        <w:t>(Brill, Leiden-Boston-Köln 1999</w:t>
      </w:r>
      <w:r w:rsidR="004806A2" w:rsidRPr="00CF4AF7">
        <w:rPr>
          <w:rFonts w:ascii="Times New Roman" w:hAnsi="Times New Roman" w:cs="Times New Roman"/>
        </w:rPr>
        <w:t>):</w:t>
      </w:r>
      <w:r w:rsidRPr="00CF4AF7">
        <w:rPr>
          <w:rFonts w:ascii="Times New Roman" w:hAnsi="Times New Roman" w:cs="Times New Roman"/>
        </w:rPr>
        <w:t xml:space="preserve"> 132-133.</w:t>
      </w:r>
    </w:p>
  </w:footnote>
  <w:footnote w:id="66">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w:t>
      </w:r>
      <w:r w:rsidRPr="00CF4AF7">
        <w:rPr>
          <w:rFonts w:ascii="Times New Roman" w:hAnsi="Times New Roman" w:cs="Times New Roman"/>
          <w:i/>
        </w:rPr>
        <w:t>ARAB II,</w:t>
      </w:r>
      <w:r w:rsidRPr="00CF4AF7">
        <w:rPr>
          <w:rFonts w:ascii="Times New Roman" w:hAnsi="Times New Roman" w:cs="Times New Roman"/>
        </w:rPr>
        <w:t xml:space="preserve"> §240. Bkz</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D.D. Luckenbill, </w:t>
      </w:r>
      <w:r w:rsidRPr="00CF4AF7">
        <w:rPr>
          <w:rFonts w:ascii="Times New Roman" w:hAnsi="Times New Roman" w:cs="Times New Roman"/>
          <w:i/>
        </w:rPr>
        <w:t>Ancient Records of Assyria and Babylonia II</w:t>
      </w:r>
      <w:r w:rsidRPr="00CF4AF7">
        <w:rPr>
          <w:rFonts w:ascii="Times New Roman" w:hAnsi="Times New Roman" w:cs="Times New Roman"/>
        </w:rPr>
        <w:t xml:space="preserve"> , (University of Chicago Press 1927</w:t>
      </w:r>
      <w:r w:rsidR="004806A2" w:rsidRPr="00CF4AF7">
        <w:rPr>
          <w:rFonts w:ascii="Times New Roman" w:hAnsi="Times New Roman" w:cs="Times New Roman"/>
        </w:rPr>
        <w:t xml:space="preserve">): </w:t>
      </w:r>
      <w:r w:rsidRPr="00CF4AF7">
        <w:rPr>
          <w:rFonts w:ascii="Times New Roman" w:hAnsi="Times New Roman" w:cs="Times New Roman"/>
        </w:rPr>
        <w:t xml:space="preserve">120.; Leo Oppenheim, “Babylonian and Assyrian Historical Texts”, </w:t>
      </w:r>
      <w:r w:rsidRPr="00CF4AF7">
        <w:rPr>
          <w:rFonts w:ascii="Times New Roman" w:hAnsi="Times New Roman" w:cs="Times New Roman"/>
          <w:i/>
        </w:rPr>
        <w:t>Ancient Near Eastern Texts Relating to Old Testament</w:t>
      </w:r>
      <w:r w:rsidRPr="00CF4AF7">
        <w:rPr>
          <w:rFonts w:ascii="Times New Roman" w:hAnsi="Times New Roman" w:cs="Times New Roman"/>
        </w:rPr>
        <w:t>, Ed.: James B. Pritchard, (Princeton University Press, Princeton 1992</w:t>
      </w:r>
      <w:r w:rsidR="004806A2" w:rsidRPr="00CF4AF7">
        <w:rPr>
          <w:rFonts w:ascii="Times New Roman" w:hAnsi="Times New Roman" w:cs="Times New Roman"/>
        </w:rPr>
        <w:t>):</w:t>
      </w:r>
      <w:r w:rsidRPr="00CF4AF7">
        <w:rPr>
          <w:rFonts w:ascii="Times New Roman" w:hAnsi="Times New Roman" w:cs="Times New Roman"/>
        </w:rPr>
        <w:t xml:space="preserve">  288.; Şeyma Ay, </w:t>
      </w:r>
      <w:r w:rsidRPr="00CF4AF7">
        <w:rPr>
          <w:rFonts w:ascii="Times New Roman" w:hAnsi="Times New Roman" w:cs="Times New Roman"/>
          <w:i/>
        </w:rPr>
        <w:t>a.g.mk</w:t>
      </w:r>
      <w:r w:rsidRPr="00CF4AF7">
        <w:rPr>
          <w:rFonts w:ascii="Times New Roman" w:hAnsi="Times New Roman" w:cs="Times New Roman"/>
        </w:rPr>
        <w:t>, 9.;  “</w:t>
      </w:r>
      <w:r w:rsidRPr="00CF4AF7">
        <w:rPr>
          <w:rFonts w:ascii="Times New Roman" w:hAnsi="Times New Roman" w:cs="Times New Roman"/>
          <w:lang w:val="en-US"/>
        </w:rPr>
        <w:t>KUR-˹</w:t>
      </w:r>
      <w:r w:rsidRPr="00CF4AF7">
        <w:rPr>
          <w:rFonts w:ascii="Times New Roman" w:hAnsi="Times New Roman" w:cs="Times New Roman"/>
          <w:iCs/>
          <w:lang w:val="en-US"/>
        </w:rPr>
        <w:t>ud áš</w:t>
      </w:r>
      <w:r w:rsidRPr="00CF4AF7">
        <w:rPr>
          <w:rFonts w:ascii="Times New Roman" w:hAnsi="Times New Roman" w:cs="Times New Roman"/>
          <w:lang w:val="en-US"/>
        </w:rPr>
        <w:t>-</w:t>
      </w:r>
      <w:r w:rsidRPr="00CF4AF7">
        <w:rPr>
          <w:rFonts w:ascii="Times New Roman" w:hAnsi="Times New Roman" w:cs="Times New Roman"/>
          <w:iCs/>
          <w:lang w:val="en-US"/>
        </w:rPr>
        <w:t>lu</w:t>
      </w:r>
      <w:r w:rsidRPr="00CF4AF7">
        <w:rPr>
          <w:rFonts w:ascii="Times New Roman" w:hAnsi="Times New Roman" w:cs="Times New Roman"/>
          <w:lang w:val="en-US"/>
        </w:rPr>
        <w:t>-</w:t>
      </w:r>
      <w:r w:rsidRPr="00CF4AF7">
        <w:rPr>
          <w:rFonts w:ascii="Times New Roman" w:hAnsi="Times New Roman" w:cs="Times New Roman"/>
          <w:iCs/>
          <w:lang w:val="en-US"/>
        </w:rPr>
        <w:t>la šal</w:t>
      </w:r>
      <w:r w:rsidRPr="00CF4AF7">
        <w:rPr>
          <w:rFonts w:ascii="Times New Roman" w:hAnsi="Times New Roman" w:cs="Times New Roman"/>
          <w:lang w:val="en-US"/>
        </w:rPr>
        <w:t>-</w:t>
      </w:r>
      <w:r w:rsidRPr="00CF4AF7">
        <w:rPr>
          <w:rFonts w:ascii="Times New Roman" w:hAnsi="Times New Roman" w:cs="Times New Roman"/>
          <w:iCs/>
          <w:lang w:val="en-US"/>
        </w:rPr>
        <w:t>la</w:t>
      </w:r>
      <w:r w:rsidRPr="00CF4AF7">
        <w:rPr>
          <w:rFonts w:ascii="Times New Roman" w:hAnsi="Times New Roman" w:cs="Times New Roman"/>
          <w:lang w:val="en-US"/>
        </w:rPr>
        <w:t>-</w:t>
      </w:r>
      <w:r w:rsidRPr="00CF4AF7">
        <w:rPr>
          <w:rFonts w:ascii="Times New Roman" w:hAnsi="Times New Roman" w:cs="Times New Roman"/>
          <w:iCs/>
          <w:lang w:val="en-US"/>
        </w:rPr>
        <w:t>tiš am-nu šá-šu̚ [GIM MUŠEN qu-up-pi] qé-reb˹URU.ur-sa-li̚-im-ma URU LUGAL-ti-šú e-sír-šu”</w:t>
      </w:r>
      <w:r w:rsidRPr="00CF4AF7">
        <w:rPr>
          <w:rFonts w:ascii="Times New Roman" w:hAnsi="Times New Roman" w:cs="Times New Roman"/>
        </w:rPr>
        <w:t xml:space="preserve"> Bkz.: A. Kirk Grayson , Jamie Novotny, </w:t>
      </w:r>
      <w:r w:rsidRPr="00CF4AF7">
        <w:rPr>
          <w:rFonts w:ascii="Times New Roman" w:hAnsi="Times New Roman" w:cs="Times New Roman"/>
          <w:i/>
        </w:rPr>
        <w:t>The Royal Inscriptions of Sennacherib, King of Assyria (704–681 BC) Part 2, The Royal Inscriptions of the Neo-Assyrian Period 3/2</w:t>
      </w:r>
      <w:r w:rsidRPr="00CF4AF7">
        <w:rPr>
          <w:rFonts w:ascii="Times New Roman" w:hAnsi="Times New Roman" w:cs="Times New Roman"/>
        </w:rPr>
        <w:t>, (Winona Lake, Indiana Eisenbrauns 2014</w:t>
      </w:r>
      <w:r w:rsidR="004806A2" w:rsidRPr="00CF4AF7">
        <w:rPr>
          <w:rFonts w:ascii="Times New Roman" w:hAnsi="Times New Roman" w:cs="Times New Roman"/>
        </w:rPr>
        <w:t>):</w:t>
      </w:r>
      <w:r w:rsidRPr="00CF4AF7">
        <w:rPr>
          <w:rFonts w:ascii="Times New Roman" w:hAnsi="Times New Roman" w:cs="Times New Roman"/>
        </w:rPr>
        <w:t xml:space="preserve"> 80. </w:t>
      </w:r>
    </w:p>
  </w:footnote>
  <w:footnote w:id="67">
    <w:p w:rsidR="006F50B8" w:rsidRPr="00CF4AF7" w:rsidRDefault="006F50B8" w:rsidP="003443BB">
      <w:pPr>
        <w:autoSpaceDE w:val="0"/>
        <w:autoSpaceDN w:val="0"/>
        <w:adjustRightInd w:val="0"/>
        <w:spacing w:after="0" w:line="240" w:lineRule="auto"/>
        <w:jc w:val="both"/>
        <w:rPr>
          <w:rFonts w:ascii="Times New Roman" w:hAnsi="Times New Roman" w:cs="Times New Roman"/>
          <w:sz w:val="20"/>
          <w:szCs w:val="20"/>
          <w:lang w:val="en-US"/>
        </w:rPr>
      </w:pPr>
      <w:r w:rsidRPr="00CF4AF7">
        <w:rPr>
          <w:rStyle w:val="DipnotBavurusu"/>
          <w:rFonts w:ascii="Times New Roman" w:hAnsi="Times New Roman" w:cs="Times New Roman"/>
          <w:sz w:val="20"/>
          <w:szCs w:val="20"/>
        </w:rPr>
        <w:footnoteRef/>
      </w:r>
      <w:r w:rsidRPr="00CF4AF7">
        <w:rPr>
          <w:rFonts w:ascii="Times New Roman" w:hAnsi="Times New Roman" w:cs="Times New Roman"/>
          <w:sz w:val="20"/>
          <w:szCs w:val="20"/>
        </w:rPr>
        <w:t xml:space="preserve"> </w:t>
      </w:r>
      <w:r w:rsidRPr="00CF4AF7">
        <w:rPr>
          <w:rFonts w:ascii="Times New Roman" w:hAnsi="Times New Roman" w:cs="Times New Roman"/>
          <w:sz w:val="20"/>
          <w:szCs w:val="20"/>
          <w:lang w:val="en-US"/>
        </w:rPr>
        <w:t xml:space="preserve">Richard D. Barnett, Erika Bleibtreu, Geoffrey Turner, </w:t>
      </w:r>
      <w:r w:rsidRPr="00CF4AF7">
        <w:rPr>
          <w:rFonts w:ascii="Times New Roman" w:hAnsi="Times New Roman" w:cs="Times New Roman"/>
          <w:i/>
          <w:sz w:val="20"/>
          <w:szCs w:val="20"/>
          <w:lang w:val="en-US"/>
        </w:rPr>
        <w:t>Sculptures from the Southwest Palace of Sennacherib at Nineveh</w:t>
      </w:r>
      <w:r w:rsidRPr="00CF4AF7">
        <w:rPr>
          <w:rFonts w:ascii="Times New Roman" w:hAnsi="Times New Roman" w:cs="Times New Roman"/>
          <w:sz w:val="20"/>
          <w:szCs w:val="20"/>
          <w:lang w:val="en-US"/>
        </w:rPr>
        <w:t>, (British Museum Press 1998</w:t>
      </w:r>
      <w:r w:rsidR="004806A2" w:rsidRPr="00CF4AF7">
        <w:rPr>
          <w:rFonts w:ascii="Times New Roman" w:hAnsi="Times New Roman" w:cs="Times New Roman"/>
          <w:sz w:val="20"/>
          <w:szCs w:val="20"/>
          <w:lang w:val="en-US"/>
        </w:rPr>
        <w:t xml:space="preserve">): </w:t>
      </w:r>
      <w:r w:rsidRPr="00CF4AF7">
        <w:rPr>
          <w:rFonts w:ascii="Times New Roman" w:hAnsi="Times New Roman" w:cs="Times New Roman"/>
          <w:sz w:val="20"/>
          <w:szCs w:val="20"/>
          <w:lang w:val="en-US"/>
        </w:rPr>
        <w:t>100.</w:t>
      </w:r>
    </w:p>
  </w:footnote>
  <w:footnote w:id="68">
    <w:p w:rsidR="006F50B8" w:rsidRPr="00CF4AF7" w:rsidRDefault="006F50B8"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w:t>
      </w:r>
      <w:r w:rsidR="002B56BB" w:rsidRPr="00CF4AF7">
        <w:rPr>
          <w:rFonts w:ascii="Times New Roman" w:hAnsi="Times New Roman" w:cs="Times New Roman"/>
          <w:lang w:val="en-US"/>
        </w:rPr>
        <w:t xml:space="preserve">Richard D. Barnett </w:t>
      </w:r>
      <w:proofErr w:type="gramStart"/>
      <w:r w:rsidR="002B56BB" w:rsidRPr="00CF4AF7">
        <w:rPr>
          <w:rFonts w:ascii="Times New Roman" w:hAnsi="Times New Roman" w:cs="Times New Roman"/>
          <w:lang w:val="en-US"/>
        </w:rPr>
        <w:t>vd.,</w:t>
      </w:r>
      <w:proofErr w:type="gramEnd"/>
      <w:r w:rsidR="002B56BB" w:rsidRPr="00CF4AF7">
        <w:rPr>
          <w:rFonts w:ascii="Times New Roman" w:hAnsi="Times New Roman" w:cs="Times New Roman"/>
          <w:lang w:val="en-US"/>
        </w:rPr>
        <w:t xml:space="preserve"> </w:t>
      </w:r>
      <w:r w:rsidR="002B56BB" w:rsidRPr="00CF4AF7">
        <w:rPr>
          <w:rFonts w:ascii="Times New Roman" w:hAnsi="Times New Roman" w:cs="Times New Roman"/>
          <w:i/>
          <w:lang w:val="en-US"/>
        </w:rPr>
        <w:t>a.g.e.</w:t>
      </w:r>
      <w:r w:rsidR="002B56BB" w:rsidRPr="00CF4AF7">
        <w:rPr>
          <w:rFonts w:ascii="Times New Roman" w:hAnsi="Times New Roman" w:cs="Times New Roman"/>
          <w:lang w:val="en-US"/>
        </w:rPr>
        <w:t xml:space="preserve">, 104.; </w:t>
      </w:r>
      <w:r w:rsidRPr="00CF4AF7">
        <w:rPr>
          <w:rFonts w:ascii="Times New Roman" w:hAnsi="Times New Roman" w:cs="Times New Roman"/>
        </w:rPr>
        <w:t xml:space="preserve">Veli Sevin, </w:t>
      </w:r>
      <w:r w:rsidRPr="00CF4AF7">
        <w:rPr>
          <w:rFonts w:ascii="Times New Roman" w:hAnsi="Times New Roman" w:cs="Times New Roman"/>
          <w:i/>
        </w:rPr>
        <w:t>a.g.e.</w:t>
      </w:r>
      <w:r w:rsidRPr="00CF4AF7">
        <w:rPr>
          <w:rFonts w:ascii="Times New Roman" w:hAnsi="Times New Roman" w:cs="Times New Roman"/>
        </w:rPr>
        <w:t>, 171.</w:t>
      </w:r>
    </w:p>
  </w:footnote>
  <w:footnote w:id="69">
    <w:p w:rsidR="001C13F4" w:rsidRPr="00CF4AF7" w:rsidRDefault="001C13F4"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w:t>
      </w:r>
      <w:r w:rsidRPr="00CF4AF7">
        <w:rPr>
          <w:rFonts w:ascii="Times New Roman" w:hAnsi="Times New Roman" w:cs="Times New Roman"/>
          <w:lang w:val="en-US"/>
        </w:rPr>
        <w:t xml:space="preserve">Richard D. Barnett </w:t>
      </w:r>
      <w:proofErr w:type="gramStart"/>
      <w:r w:rsidRPr="00CF4AF7">
        <w:rPr>
          <w:rFonts w:ascii="Times New Roman" w:hAnsi="Times New Roman" w:cs="Times New Roman"/>
          <w:lang w:val="en-US"/>
        </w:rPr>
        <w:t>vd.,</w:t>
      </w:r>
      <w:proofErr w:type="gramEnd"/>
      <w:r w:rsidRPr="00CF4AF7">
        <w:rPr>
          <w:rFonts w:ascii="Times New Roman" w:hAnsi="Times New Roman" w:cs="Times New Roman"/>
          <w:lang w:val="en-US"/>
        </w:rPr>
        <w:t xml:space="preserve"> </w:t>
      </w:r>
      <w:r w:rsidRPr="00CF4AF7">
        <w:rPr>
          <w:rFonts w:ascii="Times New Roman" w:hAnsi="Times New Roman" w:cs="Times New Roman"/>
          <w:i/>
          <w:lang w:val="en-US"/>
        </w:rPr>
        <w:t>a.g.e.</w:t>
      </w:r>
      <w:r w:rsidRPr="00CF4AF7">
        <w:rPr>
          <w:rFonts w:ascii="Times New Roman" w:hAnsi="Times New Roman" w:cs="Times New Roman"/>
          <w:lang w:val="en-US"/>
        </w:rPr>
        <w:t>, 340.</w:t>
      </w:r>
    </w:p>
  </w:footnote>
  <w:footnote w:id="70">
    <w:p w:rsidR="001C13F4" w:rsidRPr="00CF4AF7" w:rsidRDefault="001C13F4"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w:t>
      </w:r>
      <w:r w:rsidRPr="00CF4AF7">
        <w:rPr>
          <w:rFonts w:ascii="Times New Roman" w:hAnsi="Times New Roman" w:cs="Times New Roman"/>
          <w:lang w:val="en-US"/>
        </w:rPr>
        <w:t xml:space="preserve">Richard D. Barnett </w:t>
      </w:r>
      <w:proofErr w:type="gramStart"/>
      <w:r w:rsidRPr="00CF4AF7">
        <w:rPr>
          <w:rFonts w:ascii="Times New Roman" w:hAnsi="Times New Roman" w:cs="Times New Roman"/>
          <w:lang w:val="en-US"/>
        </w:rPr>
        <w:t>vd.,</w:t>
      </w:r>
      <w:proofErr w:type="gramEnd"/>
      <w:r w:rsidRPr="00CF4AF7">
        <w:rPr>
          <w:rFonts w:ascii="Times New Roman" w:hAnsi="Times New Roman" w:cs="Times New Roman"/>
          <w:lang w:val="en-US"/>
        </w:rPr>
        <w:t xml:space="preserve"> </w:t>
      </w:r>
      <w:r w:rsidRPr="00CF4AF7">
        <w:rPr>
          <w:rFonts w:ascii="Times New Roman" w:hAnsi="Times New Roman" w:cs="Times New Roman"/>
          <w:i/>
          <w:lang w:val="en-US"/>
        </w:rPr>
        <w:t>a.g.e.</w:t>
      </w:r>
      <w:r w:rsidRPr="00CF4AF7">
        <w:rPr>
          <w:rFonts w:ascii="Times New Roman" w:hAnsi="Times New Roman" w:cs="Times New Roman"/>
          <w:lang w:val="en-US"/>
        </w:rPr>
        <w:t>, 339.</w:t>
      </w:r>
    </w:p>
  </w:footnote>
  <w:footnote w:id="71">
    <w:p w:rsidR="001C13F4" w:rsidRPr="00CF4AF7" w:rsidRDefault="001C13F4"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w:t>
      </w:r>
      <w:r w:rsidRPr="00CF4AF7">
        <w:rPr>
          <w:rFonts w:ascii="Times New Roman" w:hAnsi="Times New Roman" w:cs="Times New Roman"/>
          <w:lang w:val="en-US"/>
        </w:rPr>
        <w:t xml:space="preserve">Richard D. Barnett </w:t>
      </w:r>
      <w:proofErr w:type="gramStart"/>
      <w:r w:rsidRPr="00CF4AF7">
        <w:rPr>
          <w:rFonts w:ascii="Times New Roman" w:hAnsi="Times New Roman" w:cs="Times New Roman"/>
          <w:lang w:val="en-US"/>
        </w:rPr>
        <w:t>vd.,</w:t>
      </w:r>
      <w:proofErr w:type="gramEnd"/>
      <w:r w:rsidRPr="00CF4AF7">
        <w:rPr>
          <w:rFonts w:ascii="Times New Roman" w:hAnsi="Times New Roman" w:cs="Times New Roman"/>
          <w:lang w:val="en-US"/>
        </w:rPr>
        <w:t xml:space="preserve"> </w:t>
      </w:r>
      <w:r w:rsidRPr="00CF4AF7">
        <w:rPr>
          <w:rFonts w:ascii="Times New Roman" w:hAnsi="Times New Roman" w:cs="Times New Roman"/>
          <w:i/>
          <w:lang w:val="en-US"/>
        </w:rPr>
        <w:t>a.g.e.</w:t>
      </w:r>
      <w:r w:rsidRPr="00CF4AF7">
        <w:rPr>
          <w:rFonts w:ascii="Times New Roman" w:hAnsi="Times New Roman" w:cs="Times New Roman"/>
          <w:lang w:val="en-US"/>
        </w:rPr>
        <w:t>, 344</w:t>
      </w:r>
      <w:r w:rsidR="003200A9" w:rsidRPr="00CF4AF7">
        <w:rPr>
          <w:rFonts w:ascii="Times New Roman" w:hAnsi="Times New Roman" w:cs="Times New Roman"/>
          <w:lang w:val="en-US"/>
        </w:rPr>
        <w:t>.</w:t>
      </w:r>
    </w:p>
  </w:footnote>
  <w:footnote w:id="72">
    <w:p w:rsidR="001C13F4" w:rsidRPr="00CF4AF7" w:rsidRDefault="001C13F4"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w:t>
      </w:r>
      <w:r w:rsidRPr="00CF4AF7">
        <w:rPr>
          <w:rFonts w:ascii="Times New Roman" w:hAnsi="Times New Roman" w:cs="Times New Roman"/>
          <w:lang w:val="en-US"/>
        </w:rPr>
        <w:t xml:space="preserve">Richard D. Barnett </w:t>
      </w:r>
      <w:proofErr w:type="gramStart"/>
      <w:r w:rsidRPr="00CF4AF7">
        <w:rPr>
          <w:rFonts w:ascii="Times New Roman" w:hAnsi="Times New Roman" w:cs="Times New Roman"/>
          <w:lang w:val="en-US"/>
        </w:rPr>
        <w:t>vd.,</w:t>
      </w:r>
      <w:proofErr w:type="gramEnd"/>
      <w:r w:rsidRPr="00CF4AF7">
        <w:rPr>
          <w:rFonts w:ascii="Times New Roman" w:hAnsi="Times New Roman" w:cs="Times New Roman"/>
          <w:lang w:val="en-US"/>
        </w:rPr>
        <w:t xml:space="preserve"> </w:t>
      </w:r>
      <w:r w:rsidRPr="00CF4AF7">
        <w:rPr>
          <w:rFonts w:ascii="Times New Roman" w:hAnsi="Times New Roman" w:cs="Times New Roman"/>
          <w:i/>
          <w:lang w:val="en-US"/>
        </w:rPr>
        <w:t>a.g.e.</w:t>
      </w:r>
      <w:r w:rsidRPr="00CF4AF7">
        <w:rPr>
          <w:rFonts w:ascii="Times New Roman" w:hAnsi="Times New Roman" w:cs="Times New Roman"/>
          <w:lang w:val="en-US"/>
        </w:rPr>
        <w:t>, 344</w:t>
      </w:r>
      <w:r w:rsidR="003200A9" w:rsidRPr="00CF4AF7">
        <w:rPr>
          <w:rFonts w:ascii="Times New Roman" w:hAnsi="Times New Roman" w:cs="Times New Roman"/>
          <w:lang w:val="en-US"/>
        </w:rPr>
        <w:t>.</w:t>
      </w:r>
    </w:p>
  </w:footnote>
  <w:footnote w:id="73">
    <w:p w:rsidR="003200A9" w:rsidRPr="00CF4AF7" w:rsidRDefault="003200A9"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w:t>
      </w:r>
      <w:r w:rsidRPr="00CF4AF7">
        <w:rPr>
          <w:rFonts w:ascii="Times New Roman" w:hAnsi="Times New Roman" w:cs="Times New Roman"/>
          <w:lang w:val="en-US"/>
        </w:rPr>
        <w:t xml:space="preserve">Richard D. Barnett </w:t>
      </w:r>
      <w:proofErr w:type="gramStart"/>
      <w:r w:rsidRPr="00CF4AF7">
        <w:rPr>
          <w:rFonts w:ascii="Times New Roman" w:hAnsi="Times New Roman" w:cs="Times New Roman"/>
          <w:lang w:val="en-US"/>
        </w:rPr>
        <w:t>vd.,</w:t>
      </w:r>
      <w:proofErr w:type="gramEnd"/>
      <w:r w:rsidRPr="00CF4AF7">
        <w:rPr>
          <w:rFonts w:ascii="Times New Roman" w:hAnsi="Times New Roman" w:cs="Times New Roman"/>
          <w:lang w:val="en-US"/>
        </w:rPr>
        <w:t xml:space="preserve"> </w:t>
      </w:r>
      <w:r w:rsidRPr="00CF4AF7">
        <w:rPr>
          <w:rFonts w:ascii="Times New Roman" w:hAnsi="Times New Roman" w:cs="Times New Roman"/>
          <w:i/>
          <w:lang w:val="en-US"/>
        </w:rPr>
        <w:t>a.g.e.</w:t>
      </w:r>
      <w:r w:rsidRPr="00CF4AF7">
        <w:rPr>
          <w:rFonts w:ascii="Times New Roman" w:hAnsi="Times New Roman" w:cs="Times New Roman"/>
          <w:lang w:val="en-US"/>
        </w:rPr>
        <w:t>, 346.</w:t>
      </w:r>
    </w:p>
  </w:footnote>
  <w:footnote w:id="74">
    <w:p w:rsidR="003200A9" w:rsidRPr="00CF4AF7" w:rsidRDefault="003200A9"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w:t>
      </w:r>
      <w:r w:rsidRPr="00CF4AF7">
        <w:rPr>
          <w:rFonts w:ascii="Times New Roman" w:hAnsi="Times New Roman" w:cs="Times New Roman"/>
          <w:lang w:val="en-US"/>
        </w:rPr>
        <w:t xml:space="preserve">Richard D. Barnett </w:t>
      </w:r>
      <w:proofErr w:type="gramStart"/>
      <w:r w:rsidRPr="00CF4AF7">
        <w:rPr>
          <w:rFonts w:ascii="Times New Roman" w:hAnsi="Times New Roman" w:cs="Times New Roman"/>
          <w:lang w:val="en-US"/>
        </w:rPr>
        <w:t>vd.,</w:t>
      </w:r>
      <w:proofErr w:type="gramEnd"/>
      <w:r w:rsidRPr="00CF4AF7">
        <w:rPr>
          <w:rFonts w:ascii="Times New Roman" w:hAnsi="Times New Roman" w:cs="Times New Roman"/>
          <w:lang w:val="en-US"/>
        </w:rPr>
        <w:t xml:space="preserve"> </w:t>
      </w:r>
      <w:r w:rsidRPr="00CF4AF7">
        <w:rPr>
          <w:rFonts w:ascii="Times New Roman" w:hAnsi="Times New Roman" w:cs="Times New Roman"/>
          <w:i/>
          <w:lang w:val="en-US"/>
        </w:rPr>
        <w:t>a.g.e.</w:t>
      </w:r>
      <w:r w:rsidRPr="00CF4AF7">
        <w:rPr>
          <w:rFonts w:ascii="Times New Roman" w:hAnsi="Times New Roman" w:cs="Times New Roman"/>
          <w:lang w:val="en-US"/>
        </w:rPr>
        <w:t>, 347.</w:t>
      </w:r>
    </w:p>
  </w:footnote>
  <w:footnote w:id="75">
    <w:p w:rsidR="003200A9" w:rsidRPr="00CF4AF7" w:rsidRDefault="003200A9"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w:t>
      </w:r>
      <w:r w:rsidRPr="00CF4AF7">
        <w:rPr>
          <w:rFonts w:ascii="Times New Roman" w:hAnsi="Times New Roman" w:cs="Times New Roman"/>
          <w:lang w:val="en-US"/>
        </w:rPr>
        <w:t xml:space="preserve">Richard D. Barnett </w:t>
      </w:r>
      <w:proofErr w:type="gramStart"/>
      <w:r w:rsidRPr="00CF4AF7">
        <w:rPr>
          <w:rFonts w:ascii="Times New Roman" w:hAnsi="Times New Roman" w:cs="Times New Roman"/>
          <w:lang w:val="en-US"/>
        </w:rPr>
        <w:t>vd.,</w:t>
      </w:r>
      <w:proofErr w:type="gramEnd"/>
      <w:r w:rsidRPr="00CF4AF7">
        <w:rPr>
          <w:rFonts w:ascii="Times New Roman" w:hAnsi="Times New Roman" w:cs="Times New Roman"/>
          <w:lang w:val="en-US"/>
        </w:rPr>
        <w:t xml:space="preserve"> </w:t>
      </w:r>
      <w:r w:rsidRPr="00CF4AF7">
        <w:rPr>
          <w:rFonts w:ascii="Times New Roman" w:hAnsi="Times New Roman" w:cs="Times New Roman"/>
          <w:i/>
          <w:lang w:val="en-US"/>
        </w:rPr>
        <w:t>a.g.e.</w:t>
      </w:r>
      <w:r w:rsidRPr="00CF4AF7">
        <w:rPr>
          <w:rFonts w:ascii="Times New Roman" w:hAnsi="Times New Roman" w:cs="Times New Roman"/>
          <w:lang w:val="en-US"/>
        </w:rPr>
        <w:t>, 353.</w:t>
      </w:r>
    </w:p>
  </w:footnote>
  <w:footnote w:id="76">
    <w:p w:rsidR="003200A9" w:rsidRPr="00CF4AF7" w:rsidRDefault="003200A9" w:rsidP="003443BB">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w:t>
      </w:r>
      <w:r w:rsidRPr="00CF4AF7">
        <w:rPr>
          <w:rFonts w:ascii="Times New Roman" w:hAnsi="Times New Roman" w:cs="Times New Roman"/>
          <w:lang w:val="en-US"/>
        </w:rPr>
        <w:t xml:space="preserve">Richard D. Barnett </w:t>
      </w:r>
      <w:proofErr w:type="gramStart"/>
      <w:r w:rsidRPr="00CF4AF7">
        <w:rPr>
          <w:rFonts w:ascii="Times New Roman" w:hAnsi="Times New Roman" w:cs="Times New Roman"/>
          <w:lang w:val="en-US"/>
        </w:rPr>
        <w:t>vd.,</w:t>
      </w:r>
      <w:proofErr w:type="gramEnd"/>
      <w:r w:rsidRPr="00CF4AF7">
        <w:rPr>
          <w:rFonts w:ascii="Times New Roman" w:hAnsi="Times New Roman" w:cs="Times New Roman"/>
          <w:lang w:val="en-US"/>
        </w:rPr>
        <w:t xml:space="preserve"> </w:t>
      </w:r>
      <w:r w:rsidRPr="00CF4AF7">
        <w:rPr>
          <w:rFonts w:ascii="Times New Roman" w:hAnsi="Times New Roman" w:cs="Times New Roman"/>
          <w:i/>
          <w:lang w:val="en-US"/>
        </w:rPr>
        <w:t>a.g.e.</w:t>
      </w:r>
      <w:r w:rsidRPr="00CF4AF7">
        <w:rPr>
          <w:rFonts w:ascii="Times New Roman" w:hAnsi="Times New Roman" w:cs="Times New Roman"/>
          <w:lang w:val="en-US"/>
        </w:rPr>
        <w:t>, 354.</w:t>
      </w:r>
    </w:p>
  </w:footnote>
  <w:footnote w:id="77">
    <w:p w:rsidR="00790269" w:rsidRPr="00CF4AF7" w:rsidRDefault="00790269">
      <w:pPr>
        <w:pStyle w:val="DipnotMetni"/>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w:t>
      </w:r>
      <w:r w:rsidR="004E0BA1" w:rsidRPr="00CF4AF7">
        <w:rPr>
          <w:rFonts w:ascii="Times New Roman" w:hAnsi="Times New Roman" w:cs="Times New Roman"/>
        </w:rPr>
        <w:t xml:space="preserve">“kralî mühür”.David Ussishkin, </w:t>
      </w:r>
      <w:r w:rsidRPr="00CF4AF7">
        <w:rPr>
          <w:rFonts w:ascii="Times New Roman" w:hAnsi="Times New Roman" w:cs="Times New Roman"/>
        </w:rPr>
        <w:t xml:space="preserve">“Royal Judean Storage Jars and Private Seal Impressions”, </w:t>
      </w:r>
      <w:r w:rsidRPr="00CF4AF7">
        <w:rPr>
          <w:rFonts w:ascii="Times New Roman" w:hAnsi="Times New Roman" w:cs="Times New Roman"/>
          <w:i/>
        </w:rPr>
        <w:t>Bulletin of the American Schools of Oriental Research</w:t>
      </w:r>
      <w:r w:rsidRPr="00CF4AF7">
        <w:rPr>
          <w:rFonts w:ascii="Times New Roman" w:hAnsi="Times New Roman" w:cs="Times New Roman"/>
        </w:rPr>
        <w:t xml:space="preserve"> </w:t>
      </w:r>
      <w:r w:rsidRPr="00CF4AF7">
        <w:rPr>
          <w:rFonts w:ascii="Times New Roman" w:hAnsi="Times New Roman" w:cs="Times New Roman"/>
          <w:i/>
        </w:rPr>
        <w:t>223</w:t>
      </w:r>
      <w:r w:rsidRPr="00CF4AF7">
        <w:rPr>
          <w:rFonts w:ascii="Times New Roman" w:hAnsi="Times New Roman" w:cs="Times New Roman"/>
        </w:rPr>
        <w:t xml:space="preserve"> (1976): 5.</w:t>
      </w:r>
      <w:r w:rsidR="004E0BA1" w:rsidRPr="00CF4AF7">
        <w:rPr>
          <w:rFonts w:ascii="Times New Roman" w:hAnsi="Times New Roman" w:cs="Times New Roman"/>
        </w:rPr>
        <w:t xml:space="preserve"> </w:t>
      </w:r>
    </w:p>
  </w:footnote>
  <w:footnote w:id="78">
    <w:p w:rsidR="004E0BA1" w:rsidRPr="00CF4AF7" w:rsidRDefault="004E0BA1">
      <w:pPr>
        <w:pStyle w:val="DipnotMetni"/>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David Ussishhkin, a.g.mk</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5.</w:t>
      </w:r>
    </w:p>
  </w:footnote>
  <w:footnote w:id="79">
    <w:p w:rsidR="004E0BA1" w:rsidRPr="00CF4AF7" w:rsidRDefault="004E0BA1">
      <w:pPr>
        <w:pStyle w:val="DipnotMetni"/>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“saklama küpü”. David Ussishhkin, a.g.mk</w:t>
      </w:r>
      <w:proofErr w:type="gramStart"/>
      <w:r w:rsidRPr="00CF4AF7">
        <w:rPr>
          <w:rFonts w:ascii="Times New Roman" w:hAnsi="Times New Roman" w:cs="Times New Roman"/>
        </w:rPr>
        <w:t>.,</w:t>
      </w:r>
      <w:proofErr w:type="gramEnd"/>
      <w:r w:rsidRPr="00CF4AF7">
        <w:rPr>
          <w:rFonts w:ascii="Times New Roman" w:hAnsi="Times New Roman" w:cs="Times New Roman"/>
        </w:rPr>
        <w:t xml:space="preserve"> 4.</w:t>
      </w:r>
    </w:p>
  </w:footnote>
  <w:footnote w:id="80">
    <w:p w:rsidR="00717F62" w:rsidRPr="00CF4AF7" w:rsidRDefault="00717F62" w:rsidP="00717F62">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Ekrem Memiş, </w:t>
      </w:r>
      <w:r w:rsidRPr="00CF4AF7">
        <w:rPr>
          <w:rFonts w:ascii="Times New Roman" w:hAnsi="Times New Roman" w:cs="Times New Roman"/>
          <w:i/>
        </w:rPr>
        <w:t>a.g.e</w:t>
      </w:r>
      <w:proofErr w:type="gramStart"/>
      <w:r w:rsidRPr="00CF4AF7">
        <w:rPr>
          <w:rFonts w:ascii="Times New Roman" w:hAnsi="Times New Roman" w:cs="Times New Roman"/>
          <w:i/>
        </w:rPr>
        <w:t>.</w:t>
      </w:r>
      <w:r w:rsidRPr="00CF4AF7">
        <w:rPr>
          <w:rFonts w:ascii="Times New Roman" w:hAnsi="Times New Roman" w:cs="Times New Roman"/>
        </w:rPr>
        <w:t>,</w:t>
      </w:r>
      <w:proofErr w:type="gramEnd"/>
      <w:r w:rsidRPr="00CF4AF7">
        <w:rPr>
          <w:rFonts w:ascii="Times New Roman" w:hAnsi="Times New Roman" w:cs="Times New Roman"/>
        </w:rPr>
        <w:t xml:space="preserve"> 163.</w:t>
      </w:r>
    </w:p>
  </w:footnote>
  <w:footnote w:id="81">
    <w:p w:rsidR="00717F62" w:rsidRPr="00CF4AF7" w:rsidRDefault="00717F62" w:rsidP="00717F62">
      <w:pPr>
        <w:pStyle w:val="DipnotMetni"/>
        <w:jc w:val="both"/>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Siegfried H. Horn, </w:t>
      </w:r>
      <w:r w:rsidRPr="00CF4AF7">
        <w:rPr>
          <w:rFonts w:ascii="Times New Roman" w:hAnsi="Times New Roman" w:cs="Times New Roman"/>
          <w:i/>
        </w:rPr>
        <w:t>a.g.mk</w:t>
      </w:r>
      <w:r w:rsidRPr="00CF4AF7">
        <w:rPr>
          <w:rFonts w:ascii="Times New Roman" w:hAnsi="Times New Roman" w:cs="Times New Roman"/>
        </w:rPr>
        <w:t>, 195.</w:t>
      </w:r>
    </w:p>
  </w:footnote>
  <w:footnote w:id="82">
    <w:p w:rsidR="005266FF" w:rsidRPr="00CF4AF7" w:rsidRDefault="005266FF">
      <w:pPr>
        <w:pStyle w:val="DipnotMetni"/>
        <w:rPr>
          <w:rFonts w:ascii="Times New Roman" w:hAnsi="Times New Roman" w:cs="Times New Roman"/>
        </w:rPr>
      </w:pPr>
      <w:r w:rsidRPr="00CF4AF7">
        <w:rPr>
          <w:rStyle w:val="DipnotBavurusu"/>
          <w:rFonts w:ascii="Times New Roman" w:hAnsi="Times New Roman" w:cs="Times New Roman"/>
        </w:rPr>
        <w:footnoteRef/>
      </w:r>
      <w:r w:rsidRPr="00CF4AF7">
        <w:rPr>
          <w:rFonts w:ascii="Times New Roman" w:hAnsi="Times New Roman" w:cs="Times New Roman"/>
        </w:rPr>
        <w:t xml:space="preserve"> A. K. Grayson, </w:t>
      </w:r>
      <w:r w:rsidRPr="00CF4AF7">
        <w:rPr>
          <w:rFonts w:ascii="Times New Roman" w:hAnsi="Times New Roman" w:cs="Times New Roman"/>
          <w:i/>
        </w:rPr>
        <w:t>Assyrian and Babyloian Chronicles</w:t>
      </w:r>
      <w:r w:rsidRPr="00CF4AF7">
        <w:rPr>
          <w:rFonts w:ascii="Times New Roman" w:hAnsi="Times New Roman" w:cs="Times New Roman"/>
        </w:rPr>
        <w:t>, (Winona Lake İndiana, Eisenbrauns 2000): 102</w:t>
      </w:r>
      <w:proofErr w:type="gramStart"/>
      <w:r w:rsidRPr="00CF4AF7">
        <w:rPr>
          <w:rFonts w:ascii="Times New Roman" w:hAnsi="Times New Roman" w:cs="Times New Roman"/>
        </w:rPr>
        <w:t>.</w:t>
      </w:r>
      <w:r w:rsidR="004E6585" w:rsidRPr="00CF4AF7">
        <w:rPr>
          <w:rFonts w:ascii="Times New Roman" w:hAnsi="Times New Roman" w:cs="Times New Roman"/>
        </w:rPr>
        <w:t>;</w:t>
      </w:r>
      <w:proofErr w:type="gramEnd"/>
      <w:r w:rsidR="004E6585" w:rsidRPr="00CF4AF7">
        <w:rPr>
          <w:rFonts w:ascii="Times New Roman" w:hAnsi="Times New Roman" w:cs="Times New Roman"/>
        </w:rPr>
        <w:t xml:space="preserve"> Jean-Jacques Glassner, </w:t>
      </w:r>
      <w:r w:rsidR="004E6585" w:rsidRPr="00CF4AF7">
        <w:rPr>
          <w:rFonts w:ascii="Times New Roman" w:hAnsi="Times New Roman" w:cs="Times New Roman"/>
          <w:i/>
        </w:rPr>
        <w:t xml:space="preserve">Mesopotamian Chronicles, </w:t>
      </w:r>
      <w:r w:rsidR="004E6585" w:rsidRPr="00CF4AF7">
        <w:rPr>
          <w:rFonts w:ascii="Times New Roman" w:hAnsi="Times New Roman" w:cs="Times New Roman"/>
        </w:rPr>
        <w:t>Ed.: Benjamin R. Foster, (SBL, Brill-Leiden, Boston, 2005): 230, 231.</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5C41990"/>
    <w:multiLevelType w:val="hybridMultilevel"/>
    <w:tmpl w:val="BA32911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4123"/>
    <w:rsid w:val="000067EA"/>
    <w:rsid w:val="00010F2D"/>
    <w:rsid w:val="00056DC2"/>
    <w:rsid w:val="00075D2C"/>
    <w:rsid w:val="00083A95"/>
    <w:rsid w:val="00095770"/>
    <w:rsid w:val="000A64A4"/>
    <w:rsid w:val="000A7457"/>
    <w:rsid w:val="000B55C6"/>
    <w:rsid w:val="000C3CEF"/>
    <w:rsid w:val="000C7CFD"/>
    <w:rsid w:val="000E22B7"/>
    <w:rsid w:val="00113439"/>
    <w:rsid w:val="00124A0B"/>
    <w:rsid w:val="00126A1E"/>
    <w:rsid w:val="00134681"/>
    <w:rsid w:val="00146484"/>
    <w:rsid w:val="001528FA"/>
    <w:rsid w:val="00172265"/>
    <w:rsid w:val="0017422B"/>
    <w:rsid w:val="001B5318"/>
    <w:rsid w:val="001C13F4"/>
    <w:rsid w:val="001C5250"/>
    <w:rsid w:val="001D571A"/>
    <w:rsid w:val="001E67F7"/>
    <w:rsid w:val="001F55F7"/>
    <w:rsid w:val="002123FA"/>
    <w:rsid w:val="00221CE3"/>
    <w:rsid w:val="00223943"/>
    <w:rsid w:val="00223F36"/>
    <w:rsid w:val="0023563C"/>
    <w:rsid w:val="00242ACC"/>
    <w:rsid w:val="00242AD6"/>
    <w:rsid w:val="00246D19"/>
    <w:rsid w:val="00247835"/>
    <w:rsid w:val="00250C4E"/>
    <w:rsid w:val="00262B7A"/>
    <w:rsid w:val="00274123"/>
    <w:rsid w:val="002B0729"/>
    <w:rsid w:val="002B56BB"/>
    <w:rsid w:val="002C121A"/>
    <w:rsid w:val="002D50C4"/>
    <w:rsid w:val="003200A9"/>
    <w:rsid w:val="00332C5B"/>
    <w:rsid w:val="003443BB"/>
    <w:rsid w:val="00362DB4"/>
    <w:rsid w:val="00370FCC"/>
    <w:rsid w:val="003809C1"/>
    <w:rsid w:val="0038495B"/>
    <w:rsid w:val="003916D1"/>
    <w:rsid w:val="003A582B"/>
    <w:rsid w:val="003A6E7C"/>
    <w:rsid w:val="003B3729"/>
    <w:rsid w:val="003D0AB6"/>
    <w:rsid w:val="003D7778"/>
    <w:rsid w:val="003E78B2"/>
    <w:rsid w:val="003F0216"/>
    <w:rsid w:val="0041147B"/>
    <w:rsid w:val="00421257"/>
    <w:rsid w:val="0044369A"/>
    <w:rsid w:val="00457566"/>
    <w:rsid w:val="004642A0"/>
    <w:rsid w:val="00480530"/>
    <w:rsid w:val="004806A2"/>
    <w:rsid w:val="00482A70"/>
    <w:rsid w:val="00483DD8"/>
    <w:rsid w:val="004846F9"/>
    <w:rsid w:val="004964DD"/>
    <w:rsid w:val="004D060E"/>
    <w:rsid w:val="004E0BA1"/>
    <w:rsid w:val="004E16B9"/>
    <w:rsid w:val="004E6585"/>
    <w:rsid w:val="004E7625"/>
    <w:rsid w:val="004E7BA2"/>
    <w:rsid w:val="004F7997"/>
    <w:rsid w:val="005266FF"/>
    <w:rsid w:val="00544C88"/>
    <w:rsid w:val="00590823"/>
    <w:rsid w:val="005B5AA1"/>
    <w:rsid w:val="005D0C17"/>
    <w:rsid w:val="006058F0"/>
    <w:rsid w:val="00613E09"/>
    <w:rsid w:val="00625AF3"/>
    <w:rsid w:val="00642B91"/>
    <w:rsid w:val="006447AD"/>
    <w:rsid w:val="00654D06"/>
    <w:rsid w:val="006D677D"/>
    <w:rsid w:val="006F50B8"/>
    <w:rsid w:val="00717F62"/>
    <w:rsid w:val="0072175A"/>
    <w:rsid w:val="00732D5C"/>
    <w:rsid w:val="0075170C"/>
    <w:rsid w:val="00762E56"/>
    <w:rsid w:val="00765829"/>
    <w:rsid w:val="00767869"/>
    <w:rsid w:val="00790269"/>
    <w:rsid w:val="007E5448"/>
    <w:rsid w:val="007E7A5C"/>
    <w:rsid w:val="007F60C5"/>
    <w:rsid w:val="0081645A"/>
    <w:rsid w:val="00816A55"/>
    <w:rsid w:val="00817856"/>
    <w:rsid w:val="00817F23"/>
    <w:rsid w:val="0082089F"/>
    <w:rsid w:val="008209C3"/>
    <w:rsid w:val="00820BA6"/>
    <w:rsid w:val="008512B1"/>
    <w:rsid w:val="00870713"/>
    <w:rsid w:val="00873E93"/>
    <w:rsid w:val="0087666A"/>
    <w:rsid w:val="008A6EAA"/>
    <w:rsid w:val="008C604A"/>
    <w:rsid w:val="009019E3"/>
    <w:rsid w:val="00915659"/>
    <w:rsid w:val="009573E7"/>
    <w:rsid w:val="00985234"/>
    <w:rsid w:val="009A43D5"/>
    <w:rsid w:val="009A604F"/>
    <w:rsid w:val="009C5EFC"/>
    <w:rsid w:val="009D0234"/>
    <w:rsid w:val="009D1E6F"/>
    <w:rsid w:val="009D3320"/>
    <w:rsid w:val="009D75F3"/>
    <w:rsid w:val="009E14BD"/>
    <w:rsid w:val="009F40D6"/>
    <w:rsid w:val="00A04C06"/>
    <w:rsid w:val="00A07D94"/>
    <w:rsid w:val="00A27167"/>
    <w:rsid w:val="00A549E4"/>
    <w:rsid w:val="00AA0730"/>
    <w:rsid w:val="00AA0970"/>
    <w:rsid w:val="00AA3365"/>
    <w:rsid w:val="00AA7444"/>
    <w:rsid w:val="00AB0C2D"/>
    <w:rsid w:val="00AD49BE"/>
    <w:rsid w:val="00B02E12"/>
    <w:rsid w:val="00B1557A"/>
    <w:rsid w:val="00B16A58"/>
    <w:rsid w:val="00B33BAE"/>
    <w:rsid w:val="00B44BF5"/>
    <w:rsid w:val="00B50B70"/>
    <w:rsid w:val="00B715DF"/>
    <w:rsid w:val="00B75DFA"/>
    <w:rsid w:val="00B77656"/>
    <w:rsid w:val="00B92AF3"/>
    <w:rsid w:val="00BB4D8A"/>
    <w:rsid w:val="00BB64EA"/>
    <w:rsid w:val="00BE5FFC"/>
    <w:rsid w:val="00C03C13"/>
    <w:rsid w:val="00C06222"/>
    <w:rsid w:val="00C12ECC"/>
    <w:rsid w:val="00C13505"/>
    <w:rsid w:val="00C27A70"/>
    <w:rsid w:val="00C45B2A"/>
    <w:rsid w:val="00C72F9D"/>
    <w:rsid w:val="00C92878"/>
    <w:rsid w:val="00CB249D"/>
    <w:rsid w:val="00CD1312"/>
    <w:rsid w:val="00CE1ADE"/>
    <w:rsid w:val="00CF4AF7"/>
    <w:rsid w:val="00D05022"/>
    <w:rsid w:val="00D073AA"/>
    <w:rsid w:val="00D25136"/>
    <w:rsid w:val="00D70C9C"/>
    <w:rsid w:val="00D76A76"/>
    <w:rsid w:val="00D77A7B"/>
    <w:rsid w:val="00D85D6B"/>
    <w:rsid w:val="00D947A2"/>
    <w:rsid w:val="00DC6F8C"/>
    <w:rsid w:val="00DE3F0D"/>
    <w:rsid w:val="00E074D1"/>
    <w:rsid w:val="00E1320C"/>
    <w:rsid w:val="00E33220"/>
    <w:rsid w:val="00E33799"/>
    <w:rsid w:val="00E532B7"/>
    <w:rsid w:val="00E5791F"/>
    <w:rsid w:val="00E67138"/>
    <w:rsid w:val="00E8622B"/>
    <w:rsid w:val="00EB5E70"/>
    <w:rsid w:val="00EF1BF8"/>
    <w:rsid w:val="00F0050C"/>
    <w:rsid w:val="00F1454C"/>
    <w:rsid w:val="00F22DF8"/>
    <w:rsid w:val="00F24DCA"/>
    <w:rsid w:val="00F4365D"/>
    <w:rsid w:val="00F63829"/>
    <w:rsid w:val="00F665EF"/>
    <w:rsid w:val="00F8132E"/>
    <w:rsid w:val="00F945F2"/>
    <w:rsid w:val="00FA0B15"/>
    <w:rsid w:val="00FB493C"/>
    <w:rsid w:val="00FD57D5"/>
    <w:rsid w:val="00FD75DD"/>
    <w:rsid w:val="00FE5CBD"/>
    <w:rsid w:val="00FE6F4B"/>
    <w:rsid w:val="00FF084F"/>
    <w:rsid w:val="00FF2D7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2">
    <w:name w:val="heading 2"/>
    <w:basedOn w:val="Normal"/>
    <w:next w:val="Normal"/>
    <w:link w:val="Balk2Char"/>
    <w:uiPriority w:val="9"/>
    <w:unhideWhenUsed/>
    <w:qFormat/>
    <w:rsid w:val="00B02E1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DipnotMetni">
    <w:name w:val="footnote text"/>
    <w:basedOn w:val="Normal"/>
    <w:link w:val="DipnotMetniChar"/>
    <w:uiPriority w:val="99"/>
    <w:unhideWhenUsed/>
    <w:rsid w:val="009E14BD"/>
    <w:pPr>
      <w:spacing w:after="0" w:line="240" w:lineRule="auto"/>
    </w:pPr>
    <w:rPr>
      <w:sz w:val="20"/>
      <w:szCs w:val="20"/>
    </w:rPr>
  </w:style>
  <w:style w:type="character" w:customStyle="1" w:styleId="DipnotMetniChar">
    <w:name w:val="Dipnot Metni Char"/>
    <w:basedOn w:val="VarsaylanParagrafYazTipi"/>
    <w:link w:val="DipnotMetni"/>
    <w:uiPriority w:val="99"/>
    <w:rsid w:val="009E14BD"/>
    <w:rPr>
      <w:sz w:val="20"/>
      <w:szCs w:val="20"/>
    </w:rPr>
  </w:style>
  <w:style w:type="character" w:styleId="DipnotBavurusu">
    <w:name w:val="footnote reference"/>
    <w:basedOn w:val="VarsaylanParagrafYazTipi"/>
    <w:uiPriority w:val="99"/>
    <w:semiHidden/>
    <w:unhideWhenUsed/>
    <w:rsid w:val="009E14BD"/>
    <w:rPr>
      <w:vertAlign w:val="superscript"/>
    </w:rPr>
  </w:style>
  <w:style w:type="paragraph" w:styleId="BalonMetni">
    <w:name w:val="Balloon Text"/>
    <w:basedOn w:val="Normal"/>
    <w:link w:val="BalonMetniChar"/>
    <w:uiPriority w:val="99"/>
    <w:semiHidden/>
    <w:unhideWhenUsed/>
    <w:rsid w:val="00FA0B15"/>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FA0B15"/>
    <w:rPr>
      <w:rFonts w:ascii="Tahoma" w:hAnsi="Tahoma" w:cs="Tahoma"/>
      <w:sz w:val="16"/>
      <w:szCs w:val="16"/>
    </w:rPr>
  </w:style>
  <w:style w:type="character" w:styleId="Kpr">
    <w:name w:val="Hyperlink"/>
    <w:basedOn w:val="VarsaylanParagrafYazTipi"/>
    <w:uiPriority w:val="99"/>
    <w:unhideWhenUsed/>
    <w:rsid w:val="00262B7A"/>
    <w:rPr>
      <w:color w:val="0000FF" w:themeColor="hyperlink"/>
      <w:u w:val="single"/>
    </w:rPr>
  </w:style>
  <w:style w:type="paragraph" w:styleId="stbilgi">
    <w:name w:val="header"/>
    <w:basedOn w:val="Normal"/>
    <w:link w:val="stbilgiChar"/>
    <w:uiPriority w:val="99"/>
    <w:unhideWhenUsed/>
    <w:rsid w:val="00A07D94"/>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A07D94"/>
  </w:style>
  <w:style w:type="paragraph" w:styleId="Altbilgi">
    <w:name w:val="footer"/>
    <w:basedOn w:val="Normal"/>
    <w:link w:val="AltbilgiChar"/>
    <w:uiPriority w:val="99"/>
    <w:unhideWhenUsed/>
    <w:rsid w:val="00A07D94"/>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A07D94"/>
  </w:style>
  <w:style w:type="character" w:customStyle="1" w:styleId="Balk2Char">
    <w:name w:val="Başlık 2 Char"/>
    <w:basedOn w:val="VarsaylanParagrafYazTipi"/>
    <w:link w:val="Balk2"/>
    <w:uiPriority w:val="9"/>
    <w:rsid w:val="00B02E12"/>
    <w:rPr>
      <w:rFonts w:asciiTheme="majorHAnsi" w:eastAsiaTheme="majorEastAsia" w:hAnsiTheme="majorHAnsi" w:cstheme="majorBidi"/>
      <w:b/>
      <w:bCs/>
      <w:color w:val="4F81BD" w:themeColor="accent1"/>
      <w:sz w:val="26"/>
      <w:szCs w:val="26"/>
    </w:rPr>
  </w:style>
  <w:style w:type="paragraph" w:styleId="ListeParagraf">
    <w:name w:val="List Paragraph"/>
    <w:basedOn w:val="Normal"/>
    <w:uiPriority w:val="34"/>
    <w:qFormat/>
    <w:rsid w:val="009573E7"/>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2">
    <w:name w:val="heading 2"/>
    <w:basedOn w:val="Normal"/>
    <w:next w:val="Normal"/>
    <w:link w:val="Balk2Char"/>
    <w:uiPriority w:val="9"/>
    <w:unhideWhenUsed/>
    <w:qFormat/>
    <w:rsid w:val="00B02E1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DipnotMetni">
    <w:name w:val="footnote text"/>
    <w:basedOn w:val="Normal"/>
    <w:link w:val="DipnotMetniChar"/>
    <w:uiPriority w:val="99"/>
    <w:unhideWhenUsed/>
    <w:rsid w:val="009E14BD"/>
    <w:pPr>
      <w:spacing w:after="0" w:line="240" w:lineRule="auto"/>
    </w:pPr>
    <w:rPr>
      <w:sz w:val="20"/>
      <w:szCs w:val="20"/>
    </w:rPr>
  </w:style>
  <w:style w:type="character" w:customStyle="1" w:styleId="DipnotMetniChar">
    <w:name w:val="Dipnot Metni Char"/>
    <w:basedOn w:val="VarsaylanParagrafYazTipi"/>
    <w:link w:val="DipnotMetni"/>
    <w:uiPriority w:val="99"/>
    <w:rsid w:val="009E14BD"/>
    <w:rPr>
      <w:sz w:val="20"/>
      <w:szCs w:val="20"/>
    </w:rPr>
  </w:style>
  <w:style w:type="character" w:styleId="DipnotBavurusu">
    <w:name w:val="footnote reference"/>
    <w:basedOn w:val="VarsaylanParagrafYazTipi"/>
    <w:uiPriority w:val="99"/>
    <w:semiHidden/>
    <w:unhideWhenUsed/>
    <w:rsid w:val="009E14BD"/>
    <w:rPr>
      <w:vertAlign w:val="superscript"/>
    </w:rPr>
  </w:style>
  <w:style w:type="paragraph" w:styleId="BalonMetni">
    <w:name w:val="Balloon Text"/>
    <w:basedOn w:val="Normal"/>
    <w:link w:val="BalonMetniChar"/>
    <w:uiPriority w:val="99"/>
    <w:semiHidden/>
    <w:unhideWhenUsed/>
    <w:rsid w:val="00FA0B15"/>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FA0B15"/>
    <w:rPr>
      <w:rFonts w:ascii="Tahoma" w:hAnsi="Tahoma" w:cs="Tahoma"/>
      <w:sz w:val="16"/>
      <w:szCs w:val="16"/>
    </w:rPr>
  </w:style>
  <w:style w:type="character" w:styleId="Kpr">
    <w:name w:val="Hyperlink"/>
    <w:basedOn w:val="VarsaylanParagrafYazTipi"/>
    <w:uiPriority w:val="99"/>
    <w:unhideWhenUsed/>
    <w:rsid w:val="00262B7A"/>
    <w:rPr>
      <w:color w:val="0000FF" w:themeColor="hyperlink"/>
      <w:u w:val="single"/>
    </w:rPr>
  </w:style>
  <w:style w:type="paragraph" w:styleId="stbilgi">
    <w:name w:val="header"/>
    <w:basedOn w:val="Normal"/>
    <w:link w:val="stbilgiChar"/>
    <w:uiPriority w:val="99"/>
    <w:unhideWhenUsed/>
    <w:rsid w:val="00A07D94"/>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A07D94"/>
  </w:style>
  <w:style w:type="paragraph" w:styleId="Altbilgi">
    <w:name w:val="footer"/>
    <w:basedOn w:val="Normal"/>
    <w:link w:val="AltbilgiChar"/>
    <w:uiPriority w:val="99"/>
    <w:unhideWhenUsed/>
    <w:rsid w:val="00A07D94"/>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A07D94"/>
  </w:style>
  <w:style w:type="character" w:customStyle="1" w:styleId="Balk2Char">
    <w:name w:val="Başlık 2 Char"/>
    <w:basedOn w:val="VarsaylanParagrafYazTipi"/>
    <w:link w:val="Balk2"/>
    <w:uiPriority w:val="9"/>
    <w:rsid w:val="00B02E12"/>
    <w:rPr>
      <w:rFonts w:asciiTheme="majorHAnsi" w:eastAsiaTheme="majorEastAsia" w:hAnsiTheme="majorHAnsi" w:cstheme="majorBidi"/>
      <w:b/>
      <w:bCs/>
      <w:color w:val="4F81BD" w:themeColor="accent1"/>
      <w:sz w:val="26"/>
      <w:szCs w:val="26"/>
    </w:rPr>
  </w:style>
  <w:style w:type="paragraph" w:styleId="ListeParagraf">
    <w:name w:val="List Paragraph"/>
    <w:basedOn w:val="Normal"/>
    <w:uiPriority w:val="34"/>
    <w:qFormat/>
    <w:rsid w:val="009573E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5684221">
      <w:bodyDiv w:val="1"/>
      <w:marLeft w:val="0"/>
      <w:marRight w:val="0"/>
      <w:marTop w:val="0"/>
      <w:marBottom w:val="0"/>
      <w:divBdr>
        <w:top w:val="none" w:sz="0" w:space="0" w:color="auto"/>
        <w:left w:val="none" w:sz="0" w:space="0" w:color="auto"/>
        <w:bottom w:val="none" w:sz="0" w:space="0" w:color="auto"/>
        <w:right w:val="none" w:sz="0" w:space="0" w:color="auto"/>
      </w:divBdr>
    </w:div>
    <w:div w:id="1697534722">
      <w:bodyDiv w:val="1"/>
      <w:marLeft w:val="0"/>
      <w:marRight w:val="0"/>
      <w:marTop w:val="0"/>
      <w:marBottom w:val="0"/>
      <w:divBdr>
        <w:top w:val="none" w:sz="0" w:space="0" w:color="auto"/>
        <w:left w:val="none" w:sz="0" w:space="0" w:color="auto"/>
        <w:bottom w:val="none" w:sz="0" w:space="0" w:color="auto"/>
        <w:right w:val="none" w:sz="0" w:space="0" w:color="auto"/>
      </w:divBdr>
      <w:divsChild>
        <w:div w:id="1698312200">
          <w:marLeft w:val="0"/>
          <w:marRight w:val="0"/>
          <w:marTop w:val="0"/>
          <w:marBottom w:val="0"/>
          <w:divBdr>
            <w:top w:val="none" w:sz="0" w:space="0" w:color="auto"/>
            <w:left w:val="none" w:sz="0" w:space="0" w:color="auto"/>
            <w:bottom w:val="none" w:sz="0" w:space="0" w:color="auto"/>
            <w:right w:val="none" w:sz="0" w:space="0" w:color="auto"/>
          </w:divBdr>
        </w:div>
        <w:div w:id="903102711">
          <w:marLeft w:val="0"/>
          <w:marRight w:val="0"/>
          <w:marTop w:val="0"/>
          <w:marBottom w:val="0"/>
          <w:divBdr>
            <w:top w:val="none" w:sz="0" w:space="0" w:color="auto"/>
            <w:left w:val="none" w:sz="0" w:space="0" w:color="auto"/>
            <w:bottom w:val="none" w:sz="0" w:space="0" w:color="auto"/>
            <w:right w:val="none" w:sz="0" w:space="0" w:color="auto"/>
          </w:divBdr>
        </w:div>
        <w:div w:id="181471076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8.jpeg"/><Relationship Id="rId25" Type="http://schemas.openxmlformats.org/officeDocument/2006/relationships/image" Target="media/image16.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image" Target="media/image15.emf"/><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10" Type="http://schemas.openxmlformats.org/officeDocument/2006/relationships/image" Target="media/image1.emf"/><Relationship Id="rId19" Type="http://schemas.openxmlformats.org/officeDocument/2006/relationships/image" Target="media/image10.png"/><Relationship Id="rId31" Type="http://schemas.openxmlformats.org/officeDocument/2006/relationships/image" Target="media/image22.emf"/><Relationship Id="rId4" Type="http://schemas.microsoft.com/office/2007/relationships/stylesWithEffects" Target="stylesWithEffects.xml"/><Relationship Id="rId9" Type="http://schemas.openxmlformats.org/officeDocument/2006/relationships/hyperlink" Target="mailto:seymaay@gmail.com" TargetMode="External"/><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png"/></Relationships>
</file>

<file path=word/_rels/footnotes.xml.rels><?xml version="1.0" encoding="UTF-8" standalone="yes"?>
<Relationships xmlns="http://schemas.openxmlformats.org/package/2006/relationships"><Relationship Id="rId1" Type="http://schemas.openxmlformats.org/officeDocument/2006/relationships/hyperlink" Target="https://www.britishmuseum.org/research/collection_online/collection_object_details.aspx?objectId=367117&amp;partId=1&amp;place=33556&amp;plaA=33556-3-1&amp;page=1" TargetMode="Externa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FA8CED45-23AA-4BD4-BC89-284E57D66E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1639</TotalTime>
  <Pages>1</Pages>
  <Words>4055</Words>
  <Characters>23120</Characters>
  <Application>Microsoft Office Word</Application>
  <DocSecurity>0</DocSecurity>
  <Lines>192</Lines>
  <Paragraphs>54</Paragraphs>
  <ScaleCrop>false</ScaleCrop>
  <HeadingPairs>
    <vt:vector size="2" baseType="variant">
      <vt:variant>
        <vt:lpstr>Konu Başlığı</vt:lpstr>
      </vt:variant>
      <vt:variant>
        <vt:i4>1</vt:i4>
      </vt:variant>
    </vt:vector>
  </HeadingPairs>
  <TitlesOfParts>
    <vt:vector size="1" baseType="lpstr">
      <vt:lpstr/>
    </vt:vector>
  </TitlesOfParts>
  <Company>Pamukkale Üniversitesi</Company>
  <LinksUpToDate>false</LinksUpToDate>
  <CharactersWithSpaces>27121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dc:creator>
  <cp:keywords/>
  <dc:description/>
  <cp:lastModifiedBy>Pau</cp:lastModifiedBy>
  <cp:revision>58</cp:revision>
  <dcterms:created xsi:type="dcterms:W3CDTF">2017-12-01T08:50:00Z</dcterms:created>
  <dcterms:modified xsi:type="dcterms:W3CDTF">2017-12-17T18:54:00Z</dcterms:modified>
</cp:coreProperties>
</file>